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6C3" w:rsidRPr="005C5491" w:rsidRDefault="00AE56C3" w:rsidP="00AE56C3">
      <w:pPr>
        <w:spacing w:line="276" w:lineRule="auto"/>
        <w:jc w:val="center"/>
        <w:rPr>
          <w:rFonts w:cs="Arial"/>
          <w:b/>
          <w:bCs/>
          <w:noProof/>
          <w:sz w:val="28"/>
          <w:szCs w:val="28"/>
          <w:lang w:val="es-US"/>
        </w:rPr>
      </w:pPr>
      <w:bookmarkStart w:id="0" w:name="_GoBack"/>
      <w:bookmarkEnd w:id="0"/>
      <w:r w:rsidRPr="005C5491">
        <w:rPr>
          <w:rFonts w:cs="Arial"/>
          <w:b/>
          <w:sz w:val="28"/>
          <w:szCs w:val="28"/>
          <w:lang w:val="es-US"/>
        </w:rPr>
        <w:t xml:space="preserve">LA ASESORÍA A MAESTROS PARA LA ATENCIÓN A ESCOLARES CON </w:t>
      </w:r>
      <w:r w:rsidRPr="005C5491">
        <w:rPr>
          <w:rFonts w:cs="Arial"/>
          <w:b/>
          <w:bCs/>
          <w:sz w:val="28"/>
          <w:szCs w:val="28"/>
          <w:lang w:val="es-US"/>
        </w:rPr>
        <w:t>TRASTORNOS AFECTIVOS CONDUCTUALES</w:t>
      </w:r>
    </w:p>
    <w:p w:rsidR="00AE56C3" w:rsidRPr="005C5491" w:rsidRDefault="00AE56C3" w:rsidP="00AE56C3">
      <w:pPr>
        <w:pStyle w:val="YAYABO-Authors"/>
        <w:rPr>
          <w:lang w:val="es-US"/>
        </w:rPr>
      </w:pPr>
    </w:p>
    <w:p w:rsidR="00AE56C3" w:rsidRPr="00807A6B" w:rsidRDefault="00AE56C3" w:rsidP="00AE56C3">
      <w:pPr>
        <w:jc w:val="center"/>
        <w:rPr>
          <w:rFonts w:cs="Arial"/>
          <w:i/>
          <w:color w:val="000000"/>
          <w:lang w:val="en-US"/>
        </w:rPr>
      </w:pPr>
      <w:r w:rsidRPr="00807A6B">
        <w:rPr>
          <w:rFonts w:cs="Arial"/>
          <w:i/>
          <w:color w:val="000000"/>
          <w:lang w:val="en-US"/>
        </w:rPr>
        <w:t>ADVICE TO TEACHERS FOR ATTENTION TO SCHOOL STUDENTS WITH AFFECTIVE BEHAVIORAL DISORDERS</w:t>
      </w:r>
    </w:p>
    <w:p w:rsidR="00AE56C3" w:rsidRPr="00FD29D0" w:rsidRDefault="00AE56C3" w:rsidP="00AE56C3">
      <w:pPr>
        <w:pStyle w:val="YAYABO-Authors"/>
        <w:rPr>
          <w:lang w:val="es-ES"/>
        </w:rPr>
      </w:pPr>
      <w:r w:rsidRPr="001B2AE7">
        <w:rPr>
          <w:lang w:val="en-US"/>
        </w:rPr>
        <w:t xml:space="preserve"> </w:t>
      </w:r>
      <w:r>
        <w:rPr>
          <w:noProof/>
          <w:lang w:val="es-MX"/>
        </w:rPr>
        <w:t>Jorge Luis Gonzalez</w:t>
      </w:r>
      <w:r>
        <w:rPr>
          <w:noProof/>
          <w:lang w:val="es-MX"/>
        </w:rPr>
        <w:softHyphen/>
        <w:t>- Rodriguez</w:t>
      </w:r>
      <w:r w:rsidRPr="00D8206E">
        <w:rPr>
          <w:lang w:val="es-ES"/>
        </w:rPr>
        <w:t xml:space="preserve"> </w:t>
      </w:r>
      <w:r w:rsidRPr="00D8206E">
        <w:rPr>
          <w:vertAlign w:val="superscript"/>
          <w:lang w:val="es-ES"/>
        </w:rPr>
        <w:t>1</w:t>
      </w:r>
      <w:r w:rsidRPr="00D8206E">
        <w:rPr>
          <w:lang w:val="es-ES"/>
        </w:rPr>
        <w:t xml:space="preserve"> </w:t>
      </w:r>
    </w:p>
    <w:p w:rsidR="00AF3B9C" w:rsidRDefault="002132F2" w:rsidP="002132F2">
      <w:pPr>
        <w:pStyle w:val="YAYABO-Authors"/>
        <w:rPr>
          <w:lang w:val="es-ES"/>
        </w:rPr>
      </w:pPr>
      <w:r w:rsidRPr="005C5491">
        <w:rPr>
          <w:lang w:val="es-MX"/>
        </w:rPr>
        <w:t>Elisabeth Mestre</w:t>
      </w:r>
      <w:r w:rsidRPr="005C5491">
        <w:rPr>
          <w:lang w:val="es-MX"/>
        </w:rPr>
        <w:softHyphen/>
        <w:t>- Fernández</w:t>
      </w:r>
      <w:r w:rsidRPr="00D8206E">
        <w:rPr>
          <w:vertAlign w:val="superscript"/>
          <w:lang w:val="es-ES"/>
        </w:rPr>
        <w:t xml:space="preserve"> </w:t>
      </w:r>
      <w:r w:rsidR="00AE56C3" w:rsidRPr="00D8206E">
        <w:rPr>
          <w:vertAlign w:val="superscript"/>
          <w:lang w:val="es-ES"/>
        </w:rPr>
        <w:t>2</w:t>
      </w:r>
      <w:r w:rsidR="00AE56C3" w:rsidRPr="00D8206E">
        <w:rPr>
          <w:lang w:val="es-ES"/>
        </w:rPr>
        <w:t xml:space="preserve"> </w:t>
      </w:r>
    </w:p>
    <w:p w:rsidR="002132F2" w:rsidRDefault="002132F2" w:rsidP="002132F2">
      <w:pPr>
        <w:pStyle w:val="YAYABO-Authors"/>
        <w:rPr>
          <w:lang w:val="es-ES"/>
        </w:rPr>
      </w:pPr>
      <w:r w:rsidRPr="00FD29D0">
        <w:rPr>
          <w:lang w:val="es-ES"/>
        </w:rPr>
        <w:t xml:space="preserve"> </w:t>
      </w:r>
      <w:r w:rsidR="00A033C0">
        <w:fldChar w:fldCharType="begin"/>
      </w:r>
      <w:r w:rsidR="00A033C0" w:rsidRPr="004A638E">
        <w:rPr>
          <w:lang w:val="es-ES"/>
        </w:rPr>
        <w:instrText xml:space="preserve"> HYPERLINK "https://orcid.org/0000-0003-2514-1478" </w:instrText>
      </w:r>
      <w:r w:rsidR="00A033C0">
        <w:fldChar w:fldCharType="separate"/>
      </w:r>
      <w:r w:rsidRPr="0048453B">
        <w:rPr>
          <w:rStyle w:val="Hipervnculo"/>
          <w:lang w:val="es-ES"/>
        </w:rPr>
        <w:t>https://orcid.org/0000-0003-2514-1478</w:t>
      </w:r>
      <w:r w:rsidR="00A033C0">
        <w:rPr>
          <w:rStyle w:val="Hipervnculo"/>
          <w:lang w:val="es-ES"/>
        </w:rPr>
        <w:fldChar w:fldCharType="end"/>
      </w:r>
      <w:r w:rsidRPr="00426039">
        <w:rPr>
          <w:lang w:val="es-ES"/>
        </w:rPr>
        <w:t xml:space="preserve">), </w:t>
      </w:r>
    </w:p>
    <w:p w:rsidR="002132F2" w:rsidRPr="00FD29D0" w:rsidRDefault="002132F2" w:rsidP="002132F2">
      <w:pPr>
        <w:pStyle w:val="YAYABO-Authors"/>
        <w:rPr>
          <w:lang w:val="es-ES"/>
        </w:rPr>
      </w:pPr>
      <w:proofErr w:type="spellStart"/>
      <w:r w:rsidRPr="00807A6B">
        <w:rPr>
          <w:lang w:val="es-MX"/>
        </w:rPr>
        <w:t>Mailene</w:t>
      </w:r>
      <w:proofErr w:type="spellEnd"/>
      <w:r w:rsidRPr="00807A6B">
        <w:rPr>
          <w:lang w:val="es-MX"/>
        </w:rPr>
        <w:t xml:space="preserve"> Rojas- Hernández</w:t>
      </w:r>
      <w:r>
        <w:rPr>
          <w:vertAlign w:val="superscript"/>
          <w:lang w:val="es-ES"/>
        </w:rPr>
        <w:t xml:space="preserve"> </w:t>
      </w:r>
      <w:r w:rsidR="00AE56C3">
        <w:rPr>
          <w:vertAlign w:val="superscript"/>
          <w:lang w:val="es-ES"/>
        </w:rPr>
        <w:t>3</w:t>
      </w:r>
    </w:p>
    <w:p w:rsidR="002132F2" w:rsidRDefault="00AF3B9C" w:rsidP="002132F2">
      <w:pPr>
        <w:pStyle w:val="YAYABO-Authors"/>
        <w:rPr>
          <w:lang w:val="es-ES"/>
        </w:rPr>
      </w:pPr>
      <w:r>
        <w:rPr>
          <w:lang w:val="es-ES"/>
        </w:rPr>
        <w:t>(</w:t>
      </w:r>
      <w:r w:rsidR="002132F2" w:rsidRPr="00FD29D0">
        <w:rPr>
          <w:lang w:val="es-ES"/>
        </w:rPr>
        <w:t xml:space="preserve"> </w:t>
      </w:r>
      <w:r w:rsidR="00A033C0">
        <w:fldChar w:fldCharType="begin"/>
      </w:r>
      <w:r w:rsidR="00A033C0" w:rsidRPr="004A638E">
        <w:rPr>
          <w:lang w:val="es-ES"/>
        </w:rPr>
        <w:instrText xml:space="preserve"> HYPERLINK "https://orcid.org/0000-0002-8835-1192" </w:instrText>
      </w:r>
      <w:r w:rsidR="00A033C0">
        <w:fldChar w:fldCharType="separate"/>
      </w:r>
      <w:r w:rsidR="002132F2" w:rsidRPr="0048453B">
        <w:rPr>
          <w:rStyle w:val="Hipervnculo"/>
          <w:lang w:val="es-ES"/>
        </w:rPr>
        <w:t>https://orcid.org/0000-0002-8835-1192</w:t>
      </w:r>
      <w:r w:rsidR="00A033C0">
        <w:rPr>
          <w:rStyle w:val="Hipervnculo"/>
          <w:lang w:val="es-ES"/>
        </w:rPr>
        <w:fldChar w:fldCharType="end"/>
      </w:r>
      <w:r w:rsidR="002132F2">
        <w:rPr>
          <w:lang w:val="es-ES"/>
        </w:rPr>
        <w:t>)</w:t>
      </w:r>
      <w:r w:rsidR="002132F2" w:rsidRPr="00426039">
        <w:rPr>
          <w:lang w:val="es-ES"/>
        </w:rPr>
        <w:t xml:space="preserve"> </w:t>
      </w:r>
    </w:p>
    <w:p w:rsidR="00AE56C3" w:rsidRPr="001F69C2" w:rsidRDefault="00AE56C3" w:rsidP="00AE56C3">
      <w:pPr>
        <w:pStyle w:val="YAYABO-Afiliacin"/>
        <w:rPr>
          <w:lang w:val="es-ES"/>
        </w:rPr>
      </w:pPr>
    </w:p>
    <w:p w:rsidR="00AE56C3" w:rsidRPr="00A05753" w:rsidRDefault="00AE56C3" w:rsidP="00AE56C3">
      <w:pPr>
        <w:pStyle w:val="YAYABO-Afiliacin"/>
        <w:rPr>
          <w:lang w:val="es-ES"/>
        </w:rPr>
      </w:pPr>
      <w:r w:rsidRPr="00A70DCE">
        <w:rPr>
          <w:vertAlign w:val="superscript"/>
          <w:lang w:val="es-ES"/>
        </w:rPr>
        <w:t>1</w:t>
      </w:r>
      <w:r>
        <w:rPr>
          <w:lang w:val="es-ES"/>
        </w:rPr>
        <w:t xml:space="preserve"> Estudiante, Universidad de Sancti Spíritus </w:t>
      </w:r>
    </w:p>
    <w:p w:rsidR="00AE56C3" w:rsidRDefault="00AE56C3" w:rsidP="00AE56C3">
      <w:pPr>
        <w:pStyle w:val="YAYABO-Afiliacin"/>
        <w:rPr>
          <w:lang w:val="es-ES"/>
        </w:rPr>
      </w:pPr>
      <w:r w:rsidRPr="00A05753">
        <w:rPr>
          <w:lang w:val="es-ES"/>
        </w:rPr>
        <w:t xml:space="preserve"> </w:t>
      </w:r>
      <w:r>
        <w:rPr>
          <w:lang w:val="es-ES"/>
        </w:rPr>
        <w:t>“José Martí Pérez”</w:t>
      </w:r>
      <w:r w:rsidRPr="00A70DCE">
        <w:rPr>
          <w:lang w:val="es-ES"/>
        </w:rPr>
        <w:t xml:space="preserve"> (</w:t>
      </w:r>
      <w:r>
        <w:rPr>
          <w:lang w:val="es-ES"/>
        </w:rPr>
        <w:t>CUBA</w:t>
      </w:r>
      <w:r w:rsidRPr="00A70DCE">
        <w:rPr>
          <w:lang w:val="es-ES"/>
        </w:rPr>
        <w:t xml:space="preserve">) </w:t>
      </w:r>
    </w:p>
    <w:p w:rsidR="00AE56C3" w:rsidRDefault="00AE56C3" w:rsidP="00AE56C3">
      <w:pPr>
        <w:pStyle w:val="YAYABO-Afiliacin"/>
        <w:jc w:val="both"/>
        <w:rPr>
          <w:lang w:val="es-ES"/>
        </w:rPr>
      </w:pPr>
    </w:p>
    <w:p w:rsidR="002132F2" w:rsidRPr="00A05753" w:rsidRDefault="00AE56C3" w:rsidP="002132F2">
      <w:pPr>
        <w:pStyle w:val="YAYABO-Afiliacin"/>
        <w:rPr>
          <w:lang w:val="es-ES"/>
        </w:rPr>
      </w:pPr>
      <w:r w:rsidRPr="00A70DCE">
        <w:rPr>
          <w:vertAlign w:val="superscript"/>
          <w:lang w:val="es-ES"/>
        </w:rPr>
        <w:t>2</w:t>
      </w:r>
      <w:r w:rsidR="002132F2">
        <w:rPr>
          <w:lang w:val="es-ES"/>
        </w:rPr>
        <w:t>Master</w:t>
      </w:r>
      <w:r>
        <w:rPr>
          <w:lang w:val="es-ES"/>
        </w:rPr>
        <w:t xml:space="preserve"> </w:t>
      </w:r>
      <w:r w:rsidR="002132F2">
        <w:rPr>
          <w:lang w:val="es-ES"/>
        </w:rPr>
        <w:t xml:space="preserve">en nuevas tecnologías para la Educación, Profesora Auxiliar, Universidad de Sancti Spíritus </w:t>
      </w:r>
    </w:p>
    <w:p w:rsidR="002132F2" w:rsidRPr="00A70DCE" w:rsidRDefault="002132F2" w:rsidP="002132F2">
      <w:pPr>
        <w:pStyle w:val="YAYABO-Afiliacin"/>
        <w:rPr>
          <w:lang w:val="es-ES"/>
        </w:rPr>
      </w:pPr>
      <w:r w:rsidRPr="00A05753">
        <w:rPr>
          <w:lang w:val="es-ES"/>
        </w:rPr>
        <w:t xml:space="preserve"> </w:t>
      </w:r>
      <w:r>
        <w:rPr>
          <w:lang w:val="es-ES"/>
        </w:rPr>
        <w:t>“José Martí Pérez”</w:t>
      </w:r>
      <w:r w:rsidRPr="00A70DCE">
        <w:rPr>
          <w:lang w:val="es-ES"/>
        </w:rPr>
        <w:t xml:space="preserve"> (</w:t>
      </w:r>
      <w:r>
        <w:rPr>
          <w:lang w:val="es-ES"/>
        </w:rPr>
        <w:t>CUBA</w:t>
      </w:r>
      <w:r w:rsidRPr="00A70DCE">
        <w:rPr>
          <w:lang w:val="es-ES"/>
        </w:rPr>
        <w:t xml:space="preserve">) </w:t>
      </w:r>
    </w:p>
    <w:p w:rsidR="00AE56C3" w:rsidRPr="00A70DCE" w:rsidRDefault="00AE56C3" w:rsidP="00AE56C3">
      <w:pPr>
        <w:pStyle w:val="YAYABO-Afiliacin"/>
        <w:rPr>
          <w:lang w:val="es-ES"/>
        </w:rPr>
      </w:pPr>
    </w:p>
    <w:p w:rsidR="002132F2" w:rsidRPr="00A05753" w:rsidRDefault="00AE56C3" w:rsidP="002132F2">
      <w:pPr>
        <w:pStyle w:val="YAYABO-Afiliacin"/>
        <w:rPr>
          <w:lang w:val="es-ES"/>
        </w:rPr>
      </w:pPr>
      <w:r>
        <w:rPr>
          <w:vertAlign w:val="superscript"/>
          <w:lang w:val="es-ES"/>
        </w:rPr>
        <w:t>3</w:t>
      </w:r>
      <w:r w:rsidR="002132F2">
        <w:rPr>
          <w:lang w:val="es-ES"/>
        </w:rPr>
        <w:t>Doctora</w:t>
      </w:r>
      <w:r>
        <w:rPr>
          <w:lang w:val="es-ES"/>
        </w:rPr>
        <w:t xml:space="preserve"> </w:t>
      </w:r>
      <w:r w:rsidR="002132F2">
        <w:rPr>
          <w:lang w:val="es-ES"/>
        </w:rPr>
        <w:t xml:space="preserve">en Ciencias Pedagógicas, Profesora Titular, Universidad de Sancti Spíritus </w:t>
      </w:r>
    </w:p>
    <w:p w:rsidR="002132F2" w:rsidRDefault="002132F2" w:rsidP="002132F2">
      <w:pPr>
        <w:pStyle w:val="YAYABO-Afiliacin"/>
        <w:rPr>
          <w:lang w:val="es-ES"/>
        </w:rPr>
      </w:pPr>
      <w:r w:rsidRPr="00A05753">
        <w:rPr>
          <w:lang w:val="es-ES"/>
        </w:rPr>
        <w:t xml:space="preserve"> </w:t>
      </w:r>
      <w:r>
        <w:rPr>
          <w:lang w:val="es-ES"/>
        </w:rPr>
        <w:t>“José Martí Pérez”</w:t>
      </w:r>
      <w:r w:rsidRPr="00A70DCE">
        <w:rPr>
          <w:lang w:val="es-ES"/>
        </w:rPr>
        <w:t xml:space="preserve"> (</w:t>
      </w:r>
      <w:r>
        <w:rPr>
          <w:lang w:val="es-ES"/>
        </w:rPr>
        <w:t>CUBA</w:t>
      </w:r>
      <w:r w:rsidRPr="00A70DCE">
        <w:rPr>
          <w:lang w:val="es-ES"/>
        </w:rPr>
        <w:t xml:space="preserve">) </w:t>
      </w:r>
    </w:p>
    <w:p w:rsidR="00AE56C3" w:rsidRPr="00A70DCE" w:rsidRDefault="00AE56C3" w:rsidP="002132F2">
      <w:pPr>
        <w:pStyle w:val="YAYABO-Afiliacin"/>
        <w:rPr>
          <w:lang w:val="es-ES"/>
        </w:rPr>
      </w:pPr>
    </w:p>
    <w:p w:rsidR="00AE56C3" w:rsidRPr="00A05753" w:rsidRDefault="00AE56C3" w:rsidP="00AE56C3">
      <w:pPr>
        <w:pStyle w:val="Ttulo"/>
        <w:spacing w:before="0" w:line="240" w:lineRule="auto"/>
        <w:rPr>
          <w:rStyle w:val="Hipervnculo"/>
          <w:b w:val="0"/>
          <w:bCs w:val="0"/>
        </w:rPr>
      </w:pPr>
      <w:r w:rsidRPr="003F2048">
        <w:rPr>
          <w:rFonts w:cs="Arial"/>
          <w:b w:val="0"/>
          <w:bCs w:val="0"/>
          <w:i/>
          <w:iCs/>
          <w:sz w:val="22"/>
        </w:rPr>
        <w:t xml:space="preserve">E-mail: </w:t>
      </w:r>
      <w:hyperlink r:id="rId9" w:history="1">
        <w:r w:rsidR="005523FF" w:rsidRPr="0073087A">
          <w:rPr>
            <w:rStyle w:val="Hipervnculo"/>
            <w:rFonts w:cs="Arial"/>
            <w:b w:val="0"/>
            <w:bCs w:val="0"/>
            <w:i/>
            <w:iCs/>
          </w:rPr>
          <w:t>jlgonzalez@uniss.edu.cu</w:t>
        </w:r>
      </w:hyperlink>
      <w:r>
        <w:rPr>
          <w:rFonts w:cs="Arial"/>
          <w:b w:val="0"/>
          <w:bCs w:val="0"/>
          <w:i/>
          <w:iCs/>
          <w:sz w:val="22"/>
        </w:rPr>
        <w:t>,</w:t>
      </w:r>
      <w:r w:rsidR="005523FF">
        <w:rPr>
          <w:rFonts w:cs="Arial"/>
          <w:b w:val="0"/>
          <w:bCs w:val="0"/>
          <w:i/>
          <w:iCs/>
          <w:sz w:val="22"/>
        </w:rPr>
        <w:t xml:space="preserve"> </w:t>
      </w:r>
      <w:r>
        <w:rPr>
          <w:rFonts w:cs="Arial"/>
          <w:b w:val="0"/>
          <w:bCs w:val="0"/>
          <w:i/>
          <w:iCs/>
          <w:sz w:val="22"/>
        </w:rPr>
        <w:t xml:space="preserve"> </w:t>
      </w:r>
      <w:hyperlink r:id="rId10" w:history="1">
        <w:r w:rsidR="002132F2" w:rsidRPr="009B3EB8">
          <w:rPr>
            <w:rStyle w:val="Hipervnculo"/>
            <w:rFonts w:cs="Arial"/>
            <w:b w:val="0"/>
            <w:bCs w:val="0"/>
            <w:i/>
            <w:iCs/>
          </w:rPr>
          <w:t>emestre68@gamail.com</w:t>
        </w:r>
      </w:hyperlink>
      <w:r w:rsidR="002132F2" w:rsidRPr="002132F2">
        <w:rPr>
          <w:rStyle w:val="Hipervnculo"/>
          <w:rFonts w:cs="Arial"/>
          <w:b w:val="0"/>
          <w:bCs w:val="0"/>
          <w:i/>
          <w:iCs/>
          <w:u w:val="none"/>
        </w:rPr>
        <w:t xml:space="preserve">, </w:t>
      </w:r>
      <w:hyperlink r:id="rId11" w:history="1">
        <w:r w:rsidRPr="009B3EB8">
          <w:rPr>
            <w:rStyle w:val="Hipervnculo"/>
            <w:rFonts w:cs="Arial"/>
            <w:b w:val="0"/>
            <w:bCs w:val="0"/>
            <w:i/>
            <w:iCs/>
          </w:rPr>
          <w:t>mrojas@uniss.edu.cu</w:t>
        </w:r>
      </w:hyperlink>
      <w:r w:rsidRPr="001B2AE7">
        <w:rPr>
          <w:rStyle w:val="Hipervnculo"/>
          <w:b w:val="0"/>
          <w:bCs w:val="0"/>
        </w:rPr>
        <w:t xml:space="preserve">, </w:t>
      </w:r>
      <w:r>
        <w:rPr>
          <w:rFonts w:cs="Arial"/>
          <w:b w:val="0"/>
          <w:bCs w:val="0"/>
          <w:i/>
          <w:iCs/>
          <w:sz w:val="22"/>
        </w:rPr>
        <w:t xml:space="preserve">, </w:t>
      </w:r>
      <w:r w:rsidRPr="003F2048">
        <w:rPr>
          <w:rFonts w:cs="Arial"/>
          <w:b w:val="0"/>
          <w:bCs w:val="0"/>
          <w:i/>
          <w:iCs/>
          <w:sz w:val="22"/>
        </w:rPr>
        <w:t xml:space="preserve"> </w:t>
      </w:r>
    </w:p>
    <w:p w:rsidR="00AE56C3" w:rsidRPr="00700DF8" w:rsidRDefault="00AE56C3" w:rsidP="00AE56C3">
      <w:pPr>
        <w:pStyle w:val="Ttulo"/>
        <w:spacing w:before="0"/>
      </w:pPr>
      <w:r w:rsidRPr="00700DF8">
        <w:t xml:space="preserve">Resumen </w:t>
      </w:r>
    </w:p>
    <w:p w:rsidR="00AE56C3" w:rsidRDefault="00AE56C3" w:rsidP="00AE56C3">
      <w:pPr>
        <w:autoSpaceDE w:val="0"/>
        <w:autoSpaceDN w:val="0"/>
        <w:adjustRightInd w:val="0"/>
        <w:spacing w:after="240"/>
        <w:rPr>
          <w:rFonts w:cs="Arial"/>
          <w:lang w:val="es-MX"/>
        </w:rPr>
      </w:pPr>
      <w:r>
        <w:rPr>
          <w:rFonts w:cs="Arial"/>
          <w:lang w:val="es-MX"/>
        </w:rPr>
        <w:t>La presente investigación está asociada al proyecto: “El perfeccionamiento de la teoría pedagógica en función de la solución de problemas educativos priorizados en la provincia de Sancti Spíritus”, específicamente a la tarea: Atención a la diversidad.  S</w:t>
      </w:r>
      <w:proofErr w:type="spellStart"/>
      <w:r>
        <w:rPr>
          <w:rFonts w:cs="Arial"/>
          <w:lang w:val="es-US"/>
        </w:rPr>
        <w:t>e</w:t>
      </w:r>
      <w:proofErr w:type="spellEnd"/>
      <w:r>
        <w:rPr>
          <w:rFonts w:cs="Arial"/>
          <w:lang w:val="es-US"/>
        </w:rPr>
        <w:t xml:space="preserve"> trazó como objetivo diseñar</w:t>
      </w:r>
      <w:r>
        <w:rPr>
          <w:rFonts w:cs="Arial"/>
          <w:bCs/>
          <w:lang w:val="es-MX"/>
        </w:rPr>
        <w:t xml:space="preserve"> talleres metodológicos dirigidos a la asesoría de los maestros del primer ciclo de la escuela primaria “Federico Engels” </w:t>
      </w:r>
      <w:r>
        <w:rPr>
          <w:rFonts w:cs="Arial"/>
          <w:lang w:val="es-MX"/>
        </w:rPr>
        <w:t>del municipio de Sancti Spíritus</w:t>
      </w:r>
      <w:r>
        <w:rPr>
          <w:rFonts w:cs="Arial"/>
          <w:color w:val="000000"/>
          <w:lang w:val="es-MX"/>
        </w:rPr>
        <w:t xml:space="preserve">. Como resultado de la revisión del banco de problemas de la escuela y la aplicación de diferentes </w:t>
      </w:r>
      <w:r>
        <w:rPr>
          <w:rFonts w:cs="Arial"/>
          <w:lang w:val="es-US"/>
        </w:rPr>
        <w:t>métodos científicos del nivel teórico, empírico y estadístico-matemático</w:t>
      </w:r>
      <w:r>
        <w:rPr>
          <w:rFonts w:cs="Arial"/>
          <w:color w:val="000000"/>
          <w:lang w:val="es-MX"/>
        </w:rPr>
        <w:t>, se pudo constatar la realidad existente en los maestros en torno a esta temática</w:t>
      </w:r>
      <w:r>
        <w:rPr>
          <w:rFonts w:cs="Arial"/>
          <w:lang w:val="es-US"/>
        </w:rPr>
        <w:t xml:space="preserve">. </w:t>
      </w:r>
      <w:r>
        <w:rPr>
          <w:rFonts w:cs="Arial"/>
          <w:color w:val="000000"/>
          <w:lang w:val="es-MX"/>
        </w:rPr>
        <w:t xml:space="preserve">Los talleres metodológicos </w:t>
      </w:r>
      <w:r>
        <w:rPr>
          <w:rFonts w:cs="Arial"/>
          <w:lang w:val="es-MX"/>
        </w:rPr>
        <w:t xml:space="preserve">permiten un vínculo conceptual metodológico donde se establece la importancia desde una perspectiva humanista y profesional que contribuya a la asesoría de los maestros primarios para la atención a los escolares con </w:t>
      </w:r>
      <w:r>
        <w:rPr>
          <w:rFonts w:cs="Arial"/>
          <w:bCs/>
        </w:rPr>
        <w:lastRenderedPageBreak/>
        <w:t>Trastornos Afectivos Conductuales (TAC).</w:t>
      </w:r>
      <w:r>
        <w:rPr>
          <w:rFonts w:cs="Arial"/>
          <w:lang w:val="es-MX"/>
        </w:rPr>
        <w:t xml:space="preserve"> Son objetivos ya que se fundamenta a raíz del diagnóstico del estado actual del problema. </w:t>
      </w:r>
    </w:p>
    <w:p w:rsidR="00AE56C3" w:rsidRDefault="00AE56C3" w:rsidP="00AE56C3">
      <w:pPr>
        <w:pStyle w:val="Ttulo"/>
        <w:jc w:val="both"/>
        <w:rPr>
          <w:rFonts w:cs="Arial"/>
        </w:rPr>
      </w:pPr>
      <w:r>
        <w:rPr>
          <w:rFonts w:cs="Arial"/>
        </w:rPr>
        <w:t xml:space="preserve">PALABRAS CLAVES: Asesoría psicopedagógica, Atención a la </w:t>
      </w:r>
      <w:proofErr w:type="spellStart"/>
      <w:r>
        <w:rPr>
          <w:rFonts w:cs="Arial"/>
        </w:rPr>
        <w:t>diversidad.Trastornos</w:t>
      </w:r>
      <w:proofErr w:type="spellEnd"/>
      <w:r>
        <w:rPr>
          <w:rFonts w:cs="Arial"/>
        </w:rPr>
        <w:t xml:space="preserve"> afectivos Conductuales.</w:t>
      </w:r>
    </w:p>
    <w:p w:rsidR="00AE56C3" w:rsidRDefault="00AE56C3" w:rsidP="00AE56C3">
      <w:pPr>
        <w:rPr>
          <w:rFonts w:cs="Arial"/>
          <w:b/>
          <w:lang w:val="en-US"/>
        </w:rPr>
      </w:pPr>
      <w:r>
        <w:rPr>
          <w:rFonts w:cs="Arial"/>
          <w:b/>
          <w:lang w:val="en-US"/>
        </w:rPr>
        <w:t>ABSTRAC</w:t>
      </w:r>
    </w:p>
    <w:p w:rsidR="00AE56C3" w:rsidRPr="001B2AE7" w:rsidRDefault="00AE56C3" w:rsidP="00AE56C3">
      <w:pPr>
        <w:rPr>
          <w:rFonts w:cs="Arial"/>
          <w:lang w:val="en-US"/>
        </w:rPr>
      </w:pPr>
      <w:r w:rsidRPr="001B2AE7">
        <w:rPr>
          <w:rFonts w:cs="Arial"/>
          <w:lang w:val="en-US"/>
        </w:rPr>
        <w:t>This research is associated with the project: "The improvement of pedagogical theory based on the solution of prioritized educational problems in the province of Sancti Spíritus", specifically the task: Attention to diversity.  The objective was to design methodological workshops aimed at advising the teachers of the first cycle of the “Federico Engels” primary school in the municipality of Sancti Spíritus.  As a result of the review of the school problem bank and the application of different scientific methods of the theoretical, empirical and statistical-mathematical level, it was possible to verify the existing reality in the teachers around this issue.  The methodological workshops allow a methodological conceptual link where the importance is established from a humanistic and professional perspective that contributes to the advice of primary teachers for the care of schoolchildren with Affective Behavioral Disorders (TAC).  They are objective since it is based on the diagnosis of the current state of the problem.</w:t>
      </w:r>
    </w:p>
    <w:p w:rsidR="00AE56C3" w:rsidRPr="001B2AE7" w:rsidRDefault="00AE56C3" w:rsidP="00AE56C3">
      <w:pPr>
        <w:rPr>
          <w:rFonts w:cs="Arial"/>
          <w:lang w:val="en-US"/>
        </w:rPr>
      </w:pPr>
      <w:r w:rsidRPr="00D16A7B">
        <w:rPr>
          <w:lang w:val="en-US"/>
        </w:rPr>
        <w:t xml:space="preserve">(Keywords): </w:t>
      </w:r>
      <w:proofErr w:type="spellStart"/>
      <w:r w:rsidRPr="001B2AE7">
        <w:rPr>
          <w:rFonts w:cs="Arial"/>
          <w:lang w:val="en-US"/>
        </w:rPr>
        <w:t>Psychopedagogical</w:t>
      </w:r>
      <w:proofErr w:type="spellEnd"/>
      <w:r w:rsidRPr="001B2AE7">
        <w:rPr>
          <w:rFonts w:cs="Arial"/>
          <w:lang w:val="en-US"/>
        </w:rPr>
        <w:t xml:space="preserve"> counseling, Attention to diversity, Affective Behavioral Disorders.</w:t>
      </w:r>
    </w:p>
    <w:p w:rsidR="00AE56C3" w:rsidRPr="00700DF8" w:rsidRDefault="00AE56C3" w:rsidP="00AE56C3">
      <w:pPr>
        <w:pStyle w:val="Ttulo1"/>
        <w:numPr>
          <w:ilvl w:val="0"/>
          <w:numId w:val="0"/>
        </w:numPr>
        <w:spacing w:before="120" w:after="120" w:line="360" w:lineRule="auto"/>
        <w:ind w:left="432" w:hanging="432"/>
        <w:jc w:val="both"/>
      </w:pPr>
      <w:r w:rsidRPr="00D75474">
        <w:rPr>
          <w:i/>
        </w:rPr>
        <w:t>INTRODUCCIÓN</w:t>
      </w:r>
      <w:r w:rsidRPr="00D75474">
        <w:t xml:space="preserve"> </w:t>
      </w:r>
      <w:r>
        <w:t xml:space="preserve"> </w:t>
      </w:r>
    </w:p>
    <w:p w:rsidR="00AE56C3" w:rsidRDefault="00AE56C3" w:rsidP="00AE56C3">
      <w:pPr>
        <w:autoSpaceDE w:val="0"/>
        <w:autoSpaceDN w:val="0"/>
        <w:adjustRightInd w:val="0"/>
        <w:spacing w:after="0"/>
        <w:rPr>
          <w:rFonts w:cs="Arial"/>
        </w:rPr>
      </w:pPr>
      <w:r w:rsidRPr="00A93E5B">
        <w:rPr>
          <w:rFonts w:cs="Arial"/>
        </w:rPr>
        <w:t xml:space="preserve">Al triunfar la revolución cubana </w:t>
      </w:r>
      <w:r>
        <w:rPr>
          <w:rFonts w:cs="Arial"/>
        </w:rPr>
        <w:t>comienza</w:t>
      </w:r>
      <w:r w:rsidRPr="00A93E5B">
        <w:rPr>
          <w:rFonts w:cs="Arial"/>
        </w:rPr>
        <w:t xml:space="preserve"> una nueva etapa en el sistema educacional y su transformación </w:t>
      </w:r>
      <w:r>
        <w:rPr>
          <w:rFonts w:cs="Arial"/>
        </w:rPr>
        <w:t xml:space="preserve">tiene que ver con el carácter socialista de la </w:t>
      </w:r>
      <w:r w:rsidRPr="00A93E5B">
        <w:rPr>
          <w:rFonts w:cs="Arial"/>
        </w:rPr>
        <w:t>revolución, la cual desde sus inicios ha situa</w:t>
      </w:r>
      <w:r>
        <w:rPr>
          <w:rFonts w:cs="Arial"/>
        </w:rPr>
        <w:t xml:space="preserve">do la educación en primer plano </w:t>
      </w:r>
      <w:r w:rsidRPr="00A93E5B">
        <w:rPr>
          <w:rFonts w:cs="Arial"/>
        </w:rPr>
        <w:t>de sus históricas tareas. Solo el socialismo</w:t>
      </w:r>
      <w:r>
        <w:rPr>
          <w:rFonts w:cs="Arial"/>
        </w:rPr>
        <w:t xml:space="preserve"> </w:t>
      </w:r>
      <w:r w:rsidRPr="00A93E5B">
        <w:rPr>
          <w:rFonts w:cs="Arial"/>
        </w:rPr>
        <w:t xml:space="preserve">podía plantearse y resolver exitosamente el </w:t>
      </w:r>
      <w:r>
        <w:rPr>
          <w:rFonts w:cs="Arial"/>
        </w:rPr>
        <w:t xml:space="preserve">problema de llevar la enseñanza </w:t>
      </w:r>
      <w:r w:rsidRPr="00A93E5B">
        <w:rPr>
          <w:rFonts w:cs="Arial"/>
        </w:rPr>
        <w:t>y la educación a todo el pueblo con un carácter universal y fijar</w:t>
      </w:r>
      <w:r>
        <w:rPr>
          <w:rFonts w:cs="Arial"/>
        </w:rPr>
        <w:t xml:space="preserve"> </w:t>
      </w:r>
      <w:r w:rsidRPr="00A93E5B">
        <w:rPr>
          <w:rFonts w:cs="Arial"/>
        </w:rPr>
        <w:t>definitivamente este derecho para las futuras generaciones.</w:t>
      </w:r>
    </w:p>
    <w:p w:rsidR="00AE56C3" w:rsidRDefault="00AE56C3" w:rsidP="00AE56C3">
      <w:pPr>
        <w:autoSpaceDE w:val="0"/>
        <w:autoSpaceDN w:val="0"/>
        <w:adjustRightInd w:val="0"/>
        <w:spacing w:after="0"/>
        <w:rPr>
          <w:rFonts w:cs="Arial"/>
          <w:lang w:val="es-MX"/>
        </w:rPr>
      </w:pPr>
      <w:r w:rsidRPr="00715B52">
        <w:rPr>
          <w:rFonts w:cs="Arial"/>
          <w:lang w:val="es-MX"/>
        </w:rPr>
        <w:t>L</w:t>
      </w:r>
      <w:r>
        <w:rPr>
          <w:rFonts w:cs="Arial"/>
          <w:lang w:val="es-MX"/>
        </w:rPr>
        <w:t xml:space="preserve">a educación es </w:t>
      </w:r>
      <w:r w:rsidRPr="00715B52">
        <w:rPr>
          <w:rFonts w:cs="Arial"/>
          <w:lang w:val="es-MX"/>
        </w:rPr>
        <w:t>un proceso que vincula las nuevas generacione</w:t>
      </w:r>
      <w:r>
        <w:rPr>
          <w:rFonts w:cs="Arial"/>
          <w:lang w:val="es-MX"/>
        </w:rPr>
        <w:t>s en hábitos y costumbres,</w:t>
      </w:r>
      <w:r w:rsidRPr="00715B52">
        <w:rPr>
          <w:rFonts w:cs="Arial"/>
          <w:lang w:val="es-MX"/>
        </w:rPr>
        <w:t xml:space="preserve"> para formarlos con las exigencias actuales, para prepararlos profesional y </w:t>
      </w:r>
      <w:r w:rsidRPr="00715B52">
        <w:rPr>
          <w:rFonts w:cs="Arial"/>
          <w:lang w:val="es-MX"/>
        </w:rPr>
        <w:lastRenderedPageBreak/>
        <w:t>socialmente, teniendo como finalidad la inserción del indi</w:t>
      </w:r>
      <w:r>
        <w:rPr>
          <w:rFonts w:cs="Arial"/>
          <w:lang w:val="es-MX"/>
        </w:rPr>
        <w:t xml:space="preserve">viduo en </w:t>
      </w:r>
      <w:r w:rsidRPr="0023741E">
        <w:rPr>
          <w:rFonts w:cs="Arial"/>
          <w:lang w:val="es-MX"/>
        </w:rPr>
        <w:t>la sociedad. (</w:t>
      </w:r>
      <w:proofErr w:type="spellStart"/>
      <w:r w:rsidRPr="0023741E">
        <w:rPr>
          <w:rFonts w:cs="Arial"/>
          <w:lang w:val="es-MX"/>
        </w:rPr>
        <w:t>Piletti</w:t>
      </w:r>
      <w:proofErr w:type="spellEnd"/>
      <w:r w:rsidRPr="0023741E">
        <w:rPr>
          <w:rFonts w:cs="Arial"/>
          <w:lang w:val="es-MX"/>
        </w:rPr>
        <w:t xml:space="preserve">, 2004, p. 11, citado por </w:t>
      </w:r>
      <w:proofErr w:type="spellStart"/>
      <w:r w:rsidRPr="0023741E">
        <w:rPr>
          <w:rFonts w:cs="Arial"/>
        </w:rPr>
        <w:t>Sipata</w:t>
      </w:r>
      <w:proofErr w:type="spellEnd"/>
      <w:r w:rsidRPr="0023741E">
        <w:rPr>
          <w:rFonts w:cs="Arial"/>
        </w:rPr>
        <w:t>, P., 2019, p. 4</w:t>
      </w:r>
      <w:r w:rsidRPr="0023741E">
        <w:rPr>
          <w:rFonts w:cs="Arial"/>
          <w:lang w:val="es-MX"/>
        </w:rPr>
        <w:t xml:space="preserve">). </w:t>
      </w:r>
    </w:p>
    <w:p w:rsidR="00AE56C3" w:rsidRDefault="00AE56C3" w:rsidP="00AE56C3">
      <w:pPr>
        <w:autoSpaceDE w:val="0"/>
        <w:autoSpaceDN w:val="0"/>
        <w:adjustRightInd w:val="0"/>
        <w:spacing w:after="0"/>
        <w:rPr>
          <w:rFonts w:cs="Arial"/>
          <w:lang w:val="es-MX"/>
        </w:rPr>
      </w:pPr>
      <w:r>
        <w:rPr>
          <w:rFonts w:cs="Arial"/>
          <w:lang w:val="es-MX"/>
        </w:rPr>
        <w:t>E</w:t>
      </w:r>
      <w:r w:rsidRPr="00715B52">
        <w:rPr>
          <w:rFonts w:cs="Arial"/>
          <w:lang w:val="es-MX"/>
        </w:rPr>
        <w:t>l desarrollo de una sociedad pasa por la construcción y reinversión del mundo, idea que muestra la necesidad urgente de actuar desde el punto de vista psicopedagógico, por parte de los docentes de la educación para brindar la atención integral de los alumnos.</w:t>
      </w:r>
    </w:p>
    <w:p w:rsidR="00AE56C3" w:rsidRPr="001500C5" w:rsidRDefault="00AE56C3" w:rsidP="00AE56C3">
      <w:pPr>
        <w:ind w:right="-290"/>
        <w:rPr>
          <w:rFonts w:cs="Arial"/>
        </w:rPr>
      </w:pPr>
      <w:r w:rsidRPr="001500C5">
        <w:rPr>
          <w:rFonts w:cs="Arial"/>
          <w:lang w:val="es-ES_tradnl"/>
        </w:rPr>
        <w:t xml:space="preserve">En este sentido cobra especial significación la labor de asesoría psicopedagógica que debe desarrollar el profesional de la educación que tiene esta misión dentro de su objeto de trabajo, es decir del Licenciado en Pedagogía Psicología, que adquiere la denominación de psicopedagogo escolar, cuando ejerce sus funciones en las instituciones educativas del subsistema de Educación General Politécnico y Laboral. </w:t>
      </w:r>
    </w:p>
    <w:p w:rsidR="00AE56C3" w:rsidRDefault="00AE56C3" w:rsidP="00AE56C3">
      <w:pPr>
        <w:spacing w:before="100" w:beforeAutospacing="1" w:after="100" w:afterAutospacing="1"/>
        <w:rPr>
          <w:rFonts w:cs="Arial"/>
        </w:rPr>
      </w:pPr>
      <w:r w:rsidRPr="001500C5">
        <w:rPr>
          <w:rFonts w:cs="Arial"/>
        </w:rPr>
        <w:t>El psicopedagogo escolar ocupa un rol fundamental en la asesoría a directivos y maestros, fundamentado desde su modelo del profesional, como parte de su objeto de trabajo, además a partir de sus objetivos generales y específicamente el de asesorar a los sujetos de los diferentes contextos en la labor educativa desde un enfoque científico – investigativo.</w:t>
      </w:r>
    </w:p>
    <w:p w:rsidR="00AE56C3" w:rsidRPr="00BD71DC" w:rsidRDefault="00AE56C3" w:rsidP="00AE56C3">
      <w:pPr>
        <w:autoSpaceDE w:val="0"/>
        <w:autoSpaceDN w:val="0"/>
        <w:adjustRightInd w:val="0"/>
        <w:spacing w:after="0"/>
        <w:rPr>
          <w:rFonts w:cs="Arial"/>
          <w:lang w:val="es-MX"/>
        </w:rPr>
      </w:pPr>
      <w:r w:rsidRPr="00BD71DC">
        <w:rPr>
          <w:rFonts w:cs="Arial"/>
          <w:lang w:val="es-MX"/>
        </w:rPr>
        <w:t xml:space="preserve">La asesoría psicopedagógica es abordada a nivel internacional por diversos autores, destacándose </w:t>
      </w:r>
      <w:proofErr w:type="spellStart"/>
      <w:r w:rsidRPr="00BD71DC">
        <w:rPr>
          <w:rFonts w:cs="Arial"/>
          <w:lang w:val="es-MX"/>
        </w:rPr>
        <w:t>Basseda</w:t>
      </w:r>
      <w:proofErr w:type="spellEnd"/>
      <w:r w:rsidRPr="00BD71DC">
        <w:rPr>
          <w:rFonts w:cs="Arial"/>
          <w:lang w:val="es-MX"/>
        </w:rPr>
        <w:t xml:space="preserve">, E.(1988), Nieto, R. y Portela (1992), Rodríguez Moreno, 1992:11, </w:t>
      </w:r>
      <w:proofErr w:type="spellStart"/>
      <w:r w:rsidRPr="00BD71DC">
        <w:rPr>
          <w:rFonts w:cs="Arial"/>
          <w:lang w:val="es-MX"/>
        </w:rPr>
        <w:t>Sparks</w:t>
      </w:r>
      <w:proofErr w:type="spellEnd"/>
      <w:r w:rsidRPr="00BD71DC">
        <w:rPr>
          <w:rFonts w:cs="Arial"/>
          <w:lang w:val="es-MX"/>
        </w:rPr>
        <w:t xml:space="preserve"> (1992) y Sharp (1993), Monereo, C. y Solé, I (1992), </w:t>
      </w:r>
      <w:proofErr w:type="spellStart"/>
      <w:r w:rsidRPr="00BD71DC">
        <w:rPr>
          <w:rFonts w:cs="Arial"/>
          <w:lang w:val="es-MX"/>
        </w:rPr>
        <w:t>Imbernon</w:t>
      </w:r>
      <w:proofErr w:type="spellEnd"/>
      <w:r w:rsidRPr="00BD71DC">
        <w:rPr>
          <w:rFonts w:cs="Arial"/>
          <w:lang w:val="es-MX"/>
        </w:rPr>
        <w:t xml:space="preserve">, F.(1997),Núñez I, N. (s/f), (Hopkins, 2000), Pozuelos (2002), Bisquerra, R. (2003), Murillo, P. (2004), Bolívar (2005); Hernández (2005), Montero, L y Sanz Lobo, M.( 2008),entre otros. </w:t>
      </w:r>
    </w:p>
    <w:p w:rsidR="00AE56C3" w:rsidRPr="00D15D7A" w:rsidRDefault="00AE56C3" w:rsidP="00AE56C3">
      <w:pPr>
        <w:autoSpaceDE w:val="0"/>
        <w:autoSpaceDN w:val="0"/>
        <w:adjustRightInd w:val="0"/>
        <w:spacing w:after="0"/>
        <w:rPr>
          <w:rFonts w:cs="Arial"/>
          <w:lang w:val="es-MX"/>
        </w:rPr>
      </w:pPr>
      <w:r>
        <w:rPr>
          <w:rFonts w:cs="Arial"/>
          <w:lang w:val="es-MX"/>
        </w:rPr>
        <w:t>L</w:t>
      </w:r>
      <w:r w:rsidRPr="00D15D7A">
        <w:rPr>
          <w:rFonts w:cs="Arial"/>
          <w:lang w:val="es-MX"/>
        </w:rPr>
        <w:t>as propuestas ofrecidas por los autores citados ofrecen elementos teóricos como</w:t>
      </w:r>
    </w:p>
    <w:p w:rsidR="00AE56C3" w:rsidRPr="00D15D7A" w:rsidRDefault="00AE56C3" w:rsidP="00AE56C3">
      <w:pPr>
        <w:autoSpaceDE w:val="0"/>
        <w:autoSpaceDN w:val="0"/>
        <w:adjustRightInd w:val="0"/>
        <w:spacing w:after="0"/>
        <w:rPr>
          <w:rFonts w:cs="Arial"/>
          <w:lang w:val="es-MX"/>
        </w:rPr>
      </w:pPr>
      <w:r w:rsidRPr="00D15D7A">
        <w:rPr>
          <w:rFonts w:cs="Arial"/>
          <w:lang w:val="es-MX"/>
        </w:rPr>
        <w:t>modelos de asesoramiento y definiciones, revelando los elementos esenciales de la asesoría psicopedagógica en el proceso formativo, sin embargo no existen estudios relacionados con la asesoría Psicopedagógica para el trabajo</w:t>
      </w:r>
      <w:r>
        <w:rPr>
          <w:rFonts w:cs="Arial"/>
          <w:lang w:val="es-MX"/>
        </w:rPr>
        <w:t xml:space="preserve"> con </w:t>
      </w:r>
      <w:r w:rsidRPr="00D15D7A">
        <w:rPr>
          <w:rFonts w:cs="Arial"/>
          <w:lang w:val="es-MX"/>
        </w:rPr>
        <w:t xml:space="preserve">escolares con </w:t>
      </w:r>
      <w:r>
        <w:rPr>
          <w:rFonts w:cs="Arial"/>
        </w:rPr>
        <w:t>Trastornos Afectivos Conductuales (</w:t>
      </w:r>
      <w:r w:rsidRPr="00D15D7A">
        <w:rPr>
          <w:rFonts w:cs="Arial"/>
          <w:lang w:val="es-MX"/>
        </w:rPr>
        <w:t>TAC</w:t>
      </w:r>
      <w:r>
        <w:rPr>
          <w:rFonts w:cs="Arial"/>
          <w:lang w:val="es-MX"/>
        </w:rPr>
        <w:t>).</w:t>
      </w:r>
    </w:p>
    <w:p w:rsidR="00AE56C3" w:rsidRPr="004F6422" w:rsidRDefault="00AE56C3" w:rsidP="00AE56C3">
      <w:pPr>
        <w:rPr>
          <w:rFonts w:cs="Arial"/>
        </w:rPr>
      </w:pPr>
      <w:r>
        <w:rPr>
          <w:rFonts w:cs="Arial"/>
        </w:rPr>
        <w:lastRenderedPageBreak/>
        <w:t>Es necesario entonces asesorar</w:t>
      </w:r>
      <w:r w:rsidRPr="004F6422">
        <w:rPr>
          <w:rFonts w:cs="Arial"/>
        </w:rPr>
        <w:t xml:space="preserve"> a </w:t>
      </w:r>
      <w:r>
        <w:rPr>
          <w:rFonts w:cs="Arial"/>
        </w:rPr>
        <w:t xml:space="preserve">los </w:t>
      </w:r>
      <w:r w:rsidRPr="004F6422">
        <w:rPr>
          <w:rFonts w:cs="Arial"/>
        </w:rPr>
        <w:t>maestros de la escuela primaria para la atención de escolares con</w:t>
      </w:r>
      <w:r>
        <w:rPr>
          <w:rFonts w:cs="Arial"/>
        </w:rPr>
        <w:t xml:space="preserve"> TAC</w:t>
      </w:r>
      <w:r w:rsidRPr="004F6422">
        <w:rPr>
          <w:rFonts w:cs="Arial"/>
        </w:rPr>
        <w:t xml:space="preserve">, pues son sujetos con alteraciones que se producen en la esfera emocional volitiva y que se evidencian ante la presencia de una inadecuada formación de motivaciones, necesidades, intereses, procesos volitivos, así como dificultades en el proceso de planificación de las acciones, manifestándose en comportamientos agresivos, expresiones de cólera, desesperación, llanto, irritabilidad, frecuentes estados depresivos, indiferencia, inexpresividad, aburrimiento, angustia, </w:t>
      </w:r>
      <w:proofErr w:type="spellStart"/>
      <w:r w:rsidRPr="004F6422">
        <w:rPr>
          <w:rFonts w:cs="Arial"/>
        </w:rPr>
        <w:t>etc</w:t>
      </w:r>
      <w:proofErr w:type="spellEnd"/>
      <w:r w:rsidRPr="004F6422">
        <w:rPr>
          <w:rFonts w:cs="Arial"/>
        </w:rPr>
        <w:t xml:space="preserve">, lo que trae consigo  un lento e inadecuado aprendizaje y problemas de conducta.  </w:t>
      </w:r>
    </w:p>
    <w:p w:rsidR="00AE56C3" w:rsidRPr="001B2AE7" w:rsidRDefault="00AE56C3" w:rsidP="00AE56C3">
      <w:pPr>
        <w:tabs>
          <w:tab w:val="left" w:pos="567"/>
        </w:tabs>
        <w:rPr>
          <w:rFonts w:cs="Arial"/>
        </w:rPr>
      </w:pPr>
      <w:r w:rsidRPr="001B2AE7">
        <w:rPr>
          <w:rFonts w:cs="Arial"/>
          <w:color w:val="000000"/>
        </w:rPr>
        <w:t xml:space="preserve">A partir de lo anterior se plantea como objetivo </w:t>
      </w:r>
      <w:r w:rsidRPr="001B2AE7">
        <w:rPr>
          <w:rFonts w:cs="Arial"/>
        </w:rPr>
        <w:t>Diseñar talleres metodológicos dirigidos a asesorar a los maestros del primer ciclo de la escuela primaria “Federico Engels” del municipio de Sancti Spíritus para el trabajo con escolares con TAC.</w:t>
      </w:r>
    </w:p>
    <w:p w:rsidR="00AE56C3" w:rsidRDefault="00AE56C3" w:rsidP="00AE56C3">
      <w:pPr>
        <w:pStyle w:val="Pa3"/>
        <w:spacing w:before="120" w:after="120" w:line="360" w:lineRule="auto"/>
        <w:jc w:val="both"/>
        <w:rPr>
          <w:rFonts w:ascii="Arial" w:hAnsi="Arial" w:cs="Arial"/>
          <w:color w:val="000000"/>
        </w:rPr>
      </w:pPr>
      <w:r w:rsidRPr="00FE6A93">
        <w:rPr>
          <w:rFonts w:ascii="Arial" w:hAnsi="Arial" w:cs="Arial"/>
          <w:color w:val="000000"/>
        </w:rPr>
        <w:t xml:space="preserve">La realización de la propuesta exigió de la utilización de los métodos </w:t>
      </w:r>
      <w:r>
        <w:rPr>
          <w:rFonts w:ascii="Arial" w:hAnsi="Arial" w:cs="Arial"/>
          <w:color w:val="000000"/>
        </w:rPr>
        <w:t>propios de la investigación educativa, los cuales permitieron constatar la situación real en la práctica educativa, y</w:t>
      </w:r>
      <w:r w:rsidRPr="00FE6A93">
        <w:rPr>
          <w:rFonts w:ascii="Arial" w:hAnsi="Arial" w:cs="Arial"/>
          <w:color w:val="000000"/>
        </w:rPr>
        <w:t xml:space="preserve"> facilitaron la compren</w:t>
      </w:r>
      <w:r w:rsidRPr="00FE6A93">
        <w:rPr>
          <w:rFonts w:ascii="Arial" w:hAnsi="Arial" w:cs="Arial"/>
          <w:color w:val="000000"/>
        </w:rPr>
        <w:softHyphen/>
        <w:t xml:space="preserve">sión del estado inicial de la problemática relacionada con </w:t>
      </w:r>
      <w:r>
        <w:rPr>
          <w:rFonts w:ascii="Arial" w:hAnsi="Arial" w:cs="Arial"/>
          <w:color w:val="000000"/>
        </w:rPr>
        <w:t>la asesoría a los maestros para la atención a escolares con trastornos afectivos- conductuales.</w:t>
      </w:r>
    </w:p>
    <w:p w:rsidR="00AE56C3" w:rsidRPr="00700DF8" w:rsidRDefault="00AE56C3" w:rsidP="00AE56C3">
      <w:pPr>
        <w:pStyle w:val="Ttulo1"/>
        <w:numPr>
          <w:ilvl w:val="0"/>
          <w:numId w:val="0"/>
        </w:numPr>
        <w:spacing w:before="120" w:after="120" w:line="360" w:lineRule="auto"/>
        <w:ind w:left="432" w:hanging="432"/>
        <w:jc w:val="both"/>
      </w:pPr>
      <w:r>
        <w:rPr>
          <w:i/>
        </w:rPr>
        <w:t>DESARROLLO</w:t>
      </w:r>
      <w:r w:rsidRPr="00D75474">
        <w:t xml:space="preserve"> </w:t>
      </w:r>
      <w:r>
        <w:t xml:space="preserve"> </w:t>
      </w:r>
    </w:p>
    <w:p w:rsidR="00AE56C3" w:rsidRPr="00D96316" w:rsidRDefault="00AE56C3" w:rsidP="00AE56C3">
      <w:pPr>
        <w:pStyle w:val="Pa3"/>
        <w:spacing w:before="120" w:after="120" w:line="360" w:lineRule="auto"/>
        <w:jc w:val="both"/>
        <w:rPr>
          <w:rFonts w:ascii="Arial" w:hAnsi="Arial" w:cs="Arial"/>
          <w:color w:val="000000"/>
        </w:rPr>
      </w:pPr>
      <w:r w:rsidRPr="00D96316">
        <w:rPr>
          <w:rFonts w:ascii="Arial" w:hAnsi="Arial" w:cs="Arial"/>
          <w:color w:val="000000"/>
        </w:rPr>
        <w:t xml:space="preserve">Para los autores del artículo, </w:t>
      </w:r>
      <w:r>
        <w:rPr>
          <w:rFonts w:ascii="Arial" w:hAnsi="Arial" w:cs="Arial"/>
          <w:color w:val="000000"/>
        </w:rPr>
        <w:t>a partir del diagnóstico realizado</w:t>
      </w:r>
      <w:r w:rsidRPr="00D96316">
        <w:rPr>
          <w:rFonts w:ascii="Arial" w:hAnsi="Arial" w:cs="Arial"/>
          <w:color w:val="000000"/>
        </w:rPr>
        <w:t xml:space="preserve">, fue posible advertir dificultades en </w:t>
      </w:r>
      <w:r>
        <w:rPr>
          <w:rFonts w:ascii="Arial" w:hAnsi="Arial" w:cs="Arial"/>
          <w:color w:val="000000"/>
        </w:rPr>
        <w:t>la asesoría a los maestros para la atención a escolares con trastornos afectivos- conductuales</w:t>
      </w:r>
    </w:p>
    <w:p w:rsidR="00AE56C3" w:rsidRPr="00D96316" w:rsidRDefault="00AE56C3" w:rsidP="00AE56C3">
      <w:pPr>
        <w:pStyle w:val="Pa3"/>
        <w:spacing w:before="120" w:after="120" w:line="360" w:lineRule="auto"/>
        <w:jc w:val="both"/>
        <w:rPr>
          <w:rFonts w:ascii="Arial" w:hAnsi="Arial" w:cs="Arial"/>
          <w:color w:val="000000"/>
        </w:rPr>
      </w:pPr>
      <w:r>
        <w:rPr>
          <w:rFonts w:ascii="Arial" w:hAnsi="Arial" w:cs="Arial"/>
          <w:color w:val="000000"/>
        </w:rPr>
        <w:t xml:space="preserve">Los </w:t>
      </w:r>
      <w:r w:rsidRPr="00D96316">
        <w:rPr>
          <w:rFonts w:ascii="Arial" w:hAnsi="Arial" w:cs="Arial"/>
          <w:color w:val="000000"/>
        </w:rPr>
        <w:t xml:space="preserve">resultados manifiestan que: </w:t>
      </w:r>
    </w:p>
    <w:p w:rsidR="00AE56C3" w:rsidRPr="00F253B3" w:rsidRDefault="00AE56C3" w:rsidP="00AE56C3">
      <w:pPr>
        <w:spacing w:after="240"/>
        <w:rPr>
          <w:rFonts w:cs="Arial"/>
        </w:rPr>
      </w:pPr>
      <w:r w:rsidRPr="00F253B3">
        <w:rPr>
          <w:rFonts w:cs="Arial"/>
        </w:rPr>
        <w:t xml:space="preserve">Presentan necesidades de asesoría relacionadas con: </w:t>
      </w:r>
    </w:p>
    <w:p w:rsidR="00AE56C3" w:rsidRPr="00F253B3" w:rsidRDefault="00AE56C3" w:rsidP="00AE56C3">
      <w:pPr>
        <w:spacing w:after="240"/>
        <w:rPr>
          <w:rFonts w:cs="Arial"/>
        </w:rPr>
      </w:pPr>
      <w:r w:rsidRPr="00F253B3">
        <w:rPr>
          <w:rFonts w:cs="Arial"/>
        </w:rPr>
        <w:t>- La atención integral a los escolares con Trastornos afectivos conductuales.</w:t>
      </w:r>
    </w:p>
    <w:p w:rsidR="00AE56C3" w:rsidRPr="00F253B3" w:rsidRDefault="00AE56C3" w:rsidP="00AE56C3">
      <w:pPr>
        <w:spacing w:after="240"/>
        <w:rPr>
          <w:rFonts w:cs="Arial"/>
        </w:rPr>
      </w:pPr>
      <w:r>
        <w:rPr>
          <w:rFonts w:cs="Arial"/>
        </w:rPr>
        <w:t xml:space="preserve">- </w:t>
      </w:r>
      <w:r w:rsidRPr="00F253B3">
        <w:rPr>
          <w:rFonts w:cs="Arial"/>
        </w:rPr>
        <w:t>Los recursos, apoyos y ayudas para la respuesta pedagógica individual y personalizada.</w:t>
      </w:r>
    </w:p>
    <w:p w:rsidR="00AE56C3" w:rsidRPr="00F253B3" w:rsidRDefault="00AE56C3" w:rsidP="00AE56C3">
      <w:pPr>
        <w:spacing w:after="240"/>
        <w:rPr>
          <w:rFonts w:cs="Arial"/>
        </w:rPr>
      </w:pPr>
      <w:r w:rsidRPr="00F253B3">
        <w:rPr>
          <w:rFonts w:cs="Arial"/>
        </w:rPr>
        <w:t>- Particularidades del proceso de enseñanza aprendizaje, enfatizando en los presupuestos teóricos de la escuela histórico-cultural.</w:t>
      </w:r>
    </w:p>
    <w:p w:rsidR="00AE56C3" w:rsidRPr="00F253B3" w:rsidRDefault="00AE56C3" w:rsidP="00AE56C3">
      <w:pPr>
        <w:spacing w:after="240"/>
        <w:rPr>
          <w:rFonts w:cs="Arial"/>
        </w:rPr>
      </w:pPr>
      <w:r w:rsidRPr="00F253B3">
        <w:rPr>
          <w:rFonts w:cs="Arial"/>
        </w:rPr>
        <w:lastRenderedPageBreak/>
        <w:t>- El aprovechamiento de las potencialidades de la familia y la comunidad para la formación integral a los niños con</w:t>
      </w:r>
      <w:r w:rsidRPr="00F253B3">
        <w:rPr>
          <w:rFonts w:cs="Arial"/>
          <w:b/>
        </w:rPr>
        <w:t xml:space="preserve"> Trastornos Afectivos Conductuales</w:t>
      </w:r>
    </w:p>
    <w:p w:rsidR="00AE56C3" w:rsidRPr="001500C5" w:rsidRDefault="00AE56C3" w:rsidP="00AE56C3">
      <w:pPr>
        <w:rPr>
          <w:rFonts w:cs="Arial"/>
          <w:color w:val="000000"/>
          <w:lang w:val="es-US"/>
        </w:rPr>
      </w:pPr>
      <w:r>
        <w:rPr>
          <w:rFonts w:cs="Arial"/>
          <w:color w:val="000000"/>
        </w:rPr>
        <w:t>D</w:t>
      </w:r>
      <w:r w:rsidRPr="007F12F6">
        <w:rPr>
          <w:rFonts w:cs="Arial"/>
          <w:color w:val="000000"/>
        </w:rPr>
        <w:t xml:space="preserve">esde el punto de vista teórico </w:t>
      </w:r>
      <w:r>
        <w:rPr>
          <w:rFonts w:cs="Arial"/>
        </w:rPr>
        <w:t>v</w:t>
      </w:r>
      <w:r w:rsidRPr="001500C5">
        <w:rPr>
          <w:rFonts w:cs="Arial"/>
        </w:rPr>
        <w:t xml:space="preserve">arios han sido los autores que han abordado el tema acerca de la asesoría educativa. </w:t>
      </w:r>
      <w:r w:rsidRPr="001500C5">
        <w:rPr>
          <w:rFonts w:cs="Arial"/>
          <w:color w:val="000000"/>
          <w:lang w:val="es-US"/>
        </w:rPr>
        <w:t>La asesoría en el ámbito educativo ha sido definida por diferentes especialistas. Según la Comisión Coordinadora del Sistema Único de Preparación y Superación de Cuadros del Estado y su reserva (1989), es una for</w:t>
      </w:r>
      <w:r w:rsidRPr="001500C5">
        <w:rPr>
          <w:rFonts w:cs="Arial"/>
          <w:color w:val="000000"/>
          <w:lang w:val="es-US"/>
        </w:rPr>
        <w:softHyphen/>
        <w:t xml:space="preserve">ma de capacitación en el puesto de trabajo, dirigida al mejoramiento del desempeño de funciones a partir de cambiar acciones insatisfactorias y reforzar acciones satisfactorias. </w:t>
      </w:r>
    </w:p>
    <w:p w:rsidR="00AE56C3" w:rsidRDefault="00AE56C3" w:rsidP="00AE56C3">
      <w:pPr>
        <w:pStyle w:val="Pa5"/>
        <w:spacing w:after="100" w:line="360" w:lineRule="auto"/>
        <w:jc w:val="both"/>
        <w:rPr>
          <w:rFonts w:ascii="Arial" w:hAnsi="Arial" w:cs="Arial"/>
          <w:iCs/>
          <w:color w:val="000000"/>
          <w:lang w:val="es-US"/>
        </w:rPr>
      </w:pPr>
      <w:r w:rsidRPr="001500C5">
        <w:rPr>
          <w:rFonts w:ascii="Arial" w:hAnsi="Arial" w:cs="Arial"/>
          <w:color w:val="000000"/>
          <w:lang w:val="es-US"/>
        </w:rPr>
        <w:t xml:space="preserve">El término de asesoría se sustenta en el enfoque histórico - cultural, de </w:t>
      </w:r>
      <w:proofErr w:type="spellStart"/>
      <w:r w:rsidRPr="001500C5">
        <w:rPr>
          <w:rFonts w:ascii="Arial" w:hAnsi="Arial" w:cs="Arial"/>
          <w:color w:val="000000"/>
          <w:lang w:val="es-US"/>
        </w:rPr>
        <w:t>Vigotski</w:t>
      </w:r>
      <w:proofErr w:type="spellEnd"/>
      <w:r w:rsidRPr="001500C5">
        <w:rPr>
          <w:rFonts w:ascii="Arial" w:hAnsi="Arial" w:cs="Arial"/>
          <w:color w:val="000000"/>
          <w:lang w:val="es-US"/>
        </w:rPr>
        <w:t xml:space="preserve"> (1989), </w:t>
      </w:r>
      <w:r w:rsidRPr="001500C5">
        <w:rPr>
          <w:rFonts w:ascii="Arial" w:hAnsi="Arial" w:cs="Arial"/>
          <w:iCs/>
          <w:color w:val="000000"/>
          <w:lang w:val="es-US"/>
        </w:rPr>
        <w:t>“el desarrollo humano considera los factores biológicos y sociales como premisas del desa</w:t>
      </w:r>
      <w:r w:rsidRPr="001500C5">
        <w:rPr>
          <w:rFonts w:ascii="Arial" w:hAnsi="Arial" w:cs="Arial"/>
          <w:iCs/>
          <w:color w:val="000000"/>
          <w:lang w:val="es-US"/>
        </w:rPr>
        <w:softHyphen/>
        <w:t xml:space="preserve">rrollo y lo psicológico como una nueva instancia resultante de la interacción de los factores biológicos y sociales”. </w:t>
      </w:r>
    </w:p>
    <w:p w:rsidR="00AE56C3" w:rsidRDefault="00AE56C3" w:rsidP="00AE56C3">
      <w:pPr>
        <w:rPr>
          <w:rFonts w:cs="Arial"/>
          <w:lang w:val="es-ES_tradnl"/>
        </w:rPr>
      </w:pPr>
      <w:r w:rsidRPr="001500C5">
        <w:rPr>
          <w:rFonts w:cs="Arial"/>
          <w:lang w:val="es-ES_tradnl"/>
        </w:rPr>
        <w:t>El mexicano Armando Alcántara Santuario en 1990. En su libro la Tutoría en la Enseñanza Universitaria, conceptualiza a la asesoría, como la posibilidad de consulta no estructurada en la que el asesor esclarece las dudas o ayuda a la planeación de un programa.</w:t>
      </w:r>
    </w:p>
    <w:p w:rsidR="00AE56C3" w:rsidRPr="001500C5" w:rsidRDefault="00AE56C3" w:rsidP="00AE56C3">
      <w:pPr>
        <w:pStyle w:val="Pa5"/>
        <w:spacing w:after="100" w:line="360" w:lineRule="auto"/>
        <w:jc w:val="both"/>
        <w:rPr>
          <w:rFonts w:ascii="Arial" w:hAnsi="Arial" w:cs="Arial"/>
          <w:color w:val="000000"/>
          <w:lang w:val="es-US"/>
        </w:rPr>
      </w:pPr>
      <w:r w:rsidRPr="001500C5">
        <w:rPr>
          <w:rFonts w:ascii="Arial" w:hAnsi="Arial" w:cs="Arial"/>
          <w:color w:val="000000"/>
          <w:lang w:val="es-US"/>
        </w:rPr>
        <w:t xml:space="preserve">Para </w:t>
      </w:r>
      <w:proofErr w:type="spellStart"/>
      <w:r w:rsidRPr="001500C5">
        <w:rPr>
          <w:rFonts w:ascii="Arial" w:hAnsi="Arial" w:cs="Arial"/>
          <w:color w:val="000000"/>
          <w:lang w:val="es-US"/>
        </w:rPr>
        <w:t>Aubrey</w:t>
      </w:r>
      <w:proofErr w:type="spellEnd"/>
      <w:r w:rsidRPr="001500C5">
        <w:rPr>
          <w:rFonts w:ascii="Arial" w:hAnsi="Arial" w:cs="Arial"/>
          <w:color w:val="000000"/>
          <w:lang w:val="es-US"/>
        </w:rPr>
        <w:t xml:space="preserve"> (1990), es un proceso de ayuda y apoyo, orientado hacia el cambio o la mejora, un modelo de cambio democrático, coherente, responsable y compro</w:t>
      </w:r>
      <w:r w:rsidRPr="001500C5">
        <w:rPr>
          <w:rFonts w:ascii="Arial" w:hAnsi="Arial" w:cs="Arial"/>
          <w:color w:val="000000"/>
          <w:lang w:val="es-US"/>
        </w:rPr>
        <w:softHyphen/>
        <w:t xml:space="preserve">metido; </w:t>
      </w:r>
    </w:p>
    <w:p w:rsidR="00AE56C3" w:rsidRPr="001500C5" w:rsidRDefault="00AE56C3" w:rsidP="00AE56C3">
      <w:pPr>
        <w:pStyle w:val="Pa5"/>
        <w:spacing w:after="100" w:line="360" w:lineRule="auto"/>
        <w:jc w:val="both"/>
        <w:rPr>
          <w:rFonts w:ascii="Arial" w:hAnsi="Arial" w:cs="Arial"/>
          <w:color w:val="000000"/>
          <w:lang w:val="es-US"/>
        </w:rPr>
      </w:pPr>
      <w:r w:rsidRPr="001500C5">
        <w:rPr>
          <w:rFonts w:ascii="Arial" w:hAnsi="Arial" w:cs="Arial"/>
          <w:color w:val="000000"/>
          <w:lang w:val="es-ES_tradnl"/>
        </w:rPr>
        <w:t>P</w:t>
      </w:r>
      <w:r w:rsidRPr="001500C5">
        <w:rPr>
          <w:rFonts w:ascii="Arial" w:hAnsi="Arial" w:cs="Arial"/>
          <w:color w:val="000000"/>
          <w:lang w:val="es-US"/>
        </w:rPr>
        <w:t>ara Bolívar (1997, 1999) es un modelo de cola</w:t>
      </w:r>
      <w:r w:rsidRPr="001500C5">
        <w:rPr>
          <w:rFonts w:ascii="Arial" w:hAnsi="Arial" w:cs="Arial"/>
          <w:color w:val="000000"/>
          <w:lang w:val="es-US"/>
        </w:rPr>
        <w:softHyphen/>
        <w:t>boración profesional basado en un compromiso ético y deontológico en busca de la mejora de los aprendizajes para todos; según Nonaka &amp; Takeuchi (1999), son fases apropiadas para generar, dinamizar y promocionar el co</w:t>
      </w:r>
      <w:r w:rsidRPr="001500C5">
        <w:rPr>
          <w:rFonts w:ascii="Arial" w:hAnsi="Arial" w:cs="Arial"/>
          <w:color w:val="000000"/>
          <w:lang w:val="es-US"/>
        </w:rPr>
        <w:softHyphen/>
        <w:t>nocimiento profesional.</w:t>
      </w:r>
    </w:p>
    <w:p w:rsidR="00AE56C3" w:rsidRPr="00697FB8" w:rsidRDefault="00AE56C3" w:rsidP="00AE56C3">
      <w:pPr>
        <w:rPr>
          <w:rFonts w:cs="Arial"/>
          <w:lang w:val="es-ES_tradnl"/>
        </w:rPr>
      </w:pPr>
      <w:r w:rsidRPr="00697FB8">
        <w:rPr>
          <w:rFonts w:cs="Arial"/>
          <w:lang w:val="es-MX"/>
        </w:rPr>
        <w:t xml:space="preserve">La asesoría ha sido abordada desde diferentes perspectivas, en el estudio de la literatura consultada se reconocen los aportes de Risco, L. (2018), Imbernón, F (2000) y Stevens, L. (2007), entre otros que coinciden en considerarla como un proceso de ayuda y apoyo, orientado hacia el cambio o la mejora institucional. </w:t>
      </w:r>
    </w:p>
    <w:p w:rsidR="00AE56C3" w:rsidRPr="001500C5" w:rsidRDefault="00AE56C3" w:rsidP="00AE56C3">
      <w:pPr>
        <w:pStyle w:val="Default"/>
        <w:spacing w:after="100" w:line="360" w:lineRule="auto"/>
        <w:jc w:val="both"/>
        <w:rPr>
          <w:lang w:val="es-US"/>
        </w:rPr>
      </w:pPr>
      <w:r w:rsidRPr="001500C5">
        <w:rPr>
          <w:lang w:val="es-US"/>
        </w:rPr>
        <w:t>El análisis del estudio bibliográfico de la asesoría des</w:t>
      </w:r>
      <w:r w:rsidRPr="001500C5">
        <w:rPr>
          <w:lang w:val="es-US"/>
        </w:rPr>
        <w:softHyphen/>
        <w:t xml:space="preserve">taca los resultados de autores como Alcántara (1990); Mace (1990); Pérez (1997); Rodríguez (1998); Martínez (2000); Gómez (2004); Turón (2008); Gil (2009); Borges (2012), aportan estudios teóricos y </w:t>
      </w:r>
      <w:r w:rsidRPr="001500C5">
        <w:rPr>
          <w:lang w:val="es-US"/>
        </w:rPr>
        <w:lastRenderedPageBreak/>
        <w:t>experiencias en rela</w:t>
      </w:r>
      <w:r w:rsidRPr="001500C5">
        <w:rPr>
          <w:lang w:val="es-US"/>
        </w:rPr>
        <w:softHyphen/>
        <w:t>ción con la asesoría, que avalan los fundamentos teóricos del trabajo.</w:t>
      </w:r>
    </w:p>
    <w:p w:rsidR="00AE56C3" w:rsidRPr="00AF096F" w:rsidRDefault="00AE56C3" w:rsidP="00AE56C3">
      <w:pPr>
        <w:autoSpaceDE w:val="0"/>
        <w:autoSpaceDN w:val="0"/>
        <w:adjustRightInd w:val="0"/>
        <w:spacing w:after="0"/>
        <w:rPr>
          <w:rFonts w:cs="Arial"/>
          <w:iCs/>
          <w:lang w:val="es-US"/>
        </w:rPr>
      </w:pPr>
      <w:r w:rsidRPr="00AF096F">
        <w:rPr>
          <w:rFonts w:cs="Arial"/>
          <w:lang w:val="es-US"/>
        </w:rPr>
        <w:t xml:space="preserve">Por otra parte, Martínez (2000, p. 9), plantea que </w:t>
      </w:r>
      <w:r w:rsidRPr="00AF096F">
        <w:rPr>
          <w:rFonts w:cs="Arial"/>
          <w:iCs/>
          <w:lang w:val="es-US"/>
        </w:rPr>
        <w:t>“es un servicio que se brinda a los miembros de una institución educativa o a un individuo en el puesto de trabajo, dirigi</w:t>
      </w:r>
      <w:r w:rsidRPr="00AF096F">
        <w:rPr>
          <w:rFonts w:cs="Arial"/>
          <w:iCs/>
          <w:lang w:val="es-US"/>
        </w:rPr>
        <w:softHyphen/>
        <w:t xml:space="preserve">da a la corrección, complementación y/o actualización de conocimientos, hábitos, habilidades y modo de actuación de los ejecutivos educacionales”. </w:t>
      </w:r>
    </w:p>
    <w:p w:rsidR="00AE56C3" w:rsidRPr="00AF096F" w:rsidRDefault="00AE56C3" w:rsidP="00AE56C3">
      <w:pPr>
        <w:autoSpaceDE w:val="0"/>
        <w:autoSpaceDN w:val="0"/>
        <w:adjustRightInd w:val="0"/>
        <w:spacing w:after="0"/>
        <w:rPr>
          <w:rFonts w:cs="Arial"/>
          <w:lang w:val="es-MX"/>
        </w:rPr>
      </w:pPr>
      <w:r w:rsidRPr="00AF096F">
        <w:rPr>
          <w:rFonts w:cs="Arial"/>
          <w:lang w:val="es-MX"/>
        </w:rPr>
        <w:t xml:space="preserve">Por su parte, </w:t>
      </w:r>
      <w:r w:rsidRPr="00FA3F70">
        <w:rPr>
          <w:rFonts w:cs="Arial"/>
          <w:lang w:val="es-MX"/>
        </w:rPr>
        <w:t xml:space="preserve">Martínez </w:t>
      </w:r>
      <w:r w:rsidRPr="00AF096F">
        <w:rPr>
          <w:rFonts w:cs="Arial"/>
          <w:lang w:val="es-MX"/>
        </w:rPr>
        <w:t>apunta que la función que debe cumplir la asesoría puede ser informativa (ubica al asesorado en el objetivo de la actividad), orientadora (examina el objeto y se propone el plan de acción que provoca el cambio educativo), transformadora (dirigida a desarrollar capacidades de trabajo,</w:t>
      </w:r>
    </w:p>
    <w:p w:rsidR="00AE56C3" w:rsidRPr="00AF096F" w:rsidRDefault="00AE56C3" w:rsidP="00AE56C3">
      <w:pPr>
        <w:autoSpaceDE w:val="0"/>
        <w:autoSpaceDN w:val="0"/>
        <w:adjustRightInd w:val="0"/>
        <w:spacing w:after="0"/>
        <w:rPr>
          <w:rFonts w:cs="Arial"/>
          <w:b/>
          <w:lang w:val="es-MX"/>
        </w:rPr>
      </w:pPr>
      <w:r w:rsidRPr="00AF096F">
        <w:rPr>
          <w:rFonts w:cs="Arial"/>
          <w:lang w:val="es-MX"/>
        </w:rPr>
        <w:t xml:space="preserve">comunicación, procesamiento de información científica y pedagógico -técnico, dirección y trabajo en grupo), desarrolladora (contribuye al desarrollo del pensamiento lógico crítico y creativo, o evaluadora (permite de mejorar y superar racionalmente las dificultades </w:t>
      </w:r>
      <w:r w:rsidRPr="00FA3F70">
        <w:rPr>
          <w:rFonts w:cs="Arial"/>
          <w:lang w:val="es-MX"/>
        </w:rPr>
        <w:t>(2012).</w:t>
      </w:r>
    </w:p>
    <w:p w:rsidR="00AE56C3" w:rsidRPr="009A2E65" w:rsidRDefault="00AE56C3" w:rsidP="00AE56C3">
      <w:pPr>
        <w:rPr>
          <w:rFonts w:cs="Arial"/>
        </w:rPr>
      </w:pPr>
      <w:r>
        <w:rPr>
          <w:rFonts w:cs="Arial"/>
          <w:lang w:val="es-MX"/>
        </w:rPr>
        <w:t>L</w:t>
      </w:r>
      <w:r w:rsidRPr="001500C5">
        <w:rPr>
          <w:rFonts w:cs="Arial"/>
          <w:lang w:val="es-ES_tradnl"/>
        </w:rPr>
        <w:t xml:space="preserve">a </w:t>
      </w:r>
      <w:r w:rsidRPr="00FA3F70">
        <w:rPr>
          <w:rFonts w:cs="Arial"/>
        </w:rPr>
        <w:t>Asesoría psicopedagógica</w:t>
      </w:r>
      <w:r>
        <w:rPr>
          <w:rFonts w:cs="Arial"/>
        </w:rPr>
        <w:t xml:space="preserve"> es definida </w:t>
      </w:r>
      <w:r w:rsidRPr="001500C5">
        <w:rPr>
          <w:rFonts w:cs="Arial"/>
        </w:rPr>
        <w:t>como el proceso en el que el psicopedagogo como parte de su objeto de trabajo brinda asistencia y apoyo a directivos y maestros de una institución escolar, mediante la sugerencia, ilustración u opinión con conocimiento, dirigida a la corrección, complementación y/o actualización de conocimientos, hábitos, habilidades y modo de actuación.</w:t>
      </w:r>
      <w:r w:rsidRPr="001500C5">
        <w:rPr>
          <w:rFonts w:cs="Arial"/>
          <w:b/>
        </w:rPr>
        <w:t xml:space="preserve">  </w:t>
      </w:r>
      <w:r w:rsidRPr="009A2E65">
        <w:rPr>
          <w:rFonts w:cs="Arial"/>
        </w:rPr>
        <w:t>Ríos González</w:t>
      </w:r>
      <w:r>
        <w:rPr>
          <w:rFonts w:cs="Arial"/>
        </w:rPr>
        <w:t>,</w:t>
      </w:r>
      <w:r w:rsidRPr="009A2E65">
        <w:rPr>
          <w:rFonts w:cs="Arial"/>
        </w:rPr>
        <w:t xml:space="preserve"> (2015)</w:t>
      </w:r>
    </w:p>
    <w:p w:rsidR="00AE56C3" w:rsidRPr="00AF096F" w:rsidRDefault="00AE56C3" w:rsidP="00AE56C3">
      <w:pPr>
        <w:autoSpaceDE w:val="0"/>
        <w:autoSpaceDN w:val="0"/>
        <w:adjustRightInd w:val="0"/>
        <w:spacing w:after="0"/>
        <w:rPr>
          <w:rFonts w:cs="Arial"/>
          <w:lang w:val="es-MX"/>
        </w:rPr>
      </w:pPr>
      <w:r w:rsidRPr="00AF096F">
        <w:rPr>
          <w:rFonts w:cs="Arial"/>
          <w:lang w:val="es-MX"/>
        </w:rPr>
        <w:t>Precisamente la intención de la asesoría es detonar procesos de cambio basados en la reflexión, análisis y toma de decisiones de quienes son asesorados. Por lo que resulta necesario buscar vías y procedimientos que faciliten el accionar en este sentido; desde esta perspectiva se insiste en la asesoría a maestros.</w:t>
      </w:r>
    </w:p>
    <w:p w:rsidR="00AE56C3" w:rsidRPr="00AF096F" w:rsidRDefault="00AE56C3" w:rsidP="00AE56C3">
      <w:pPr>
        <w:pStyle w:val="Pa5"/>
        <w:spacing w:after="100" w:line="360" w:lineRule="auto"/>
        <w:jc w:val="both"/>
        <w:rPr>
          <w:rFonts w:ascii="Arial" w:hAnsi="Arial" w:cs="Arial"/>
          <w:lang w:val="es-US"/>
        </w:rPr>
      </w:pPr>
      <w:r w:rsidRPr="00AF096F">
        <w:rPr>
          <w:rFonts w:ascii="Arial" w:hAnsi="Arial" w:cs="Arial"/>
          <w:lang w:val="es-US"/>
        </w:rPr>
        <w:t>En general las definiciones resultan de valor, precisan su carácter diferenciador, la implicación del asesor y el ase</w:t>
      </w:r>
      <w:r w:rsidRPr="00AF096F">
        <w:rPr>
          <w:rFonts w:ascii="Arial" w:hAnsi="Arial" w:cs="Arial"/>
          <w:lang w:val="es-US"/>
        </w:rPr>
        <w:softHyphen/>
        <w:t>sorado, le otorgan a este último un papel protagónico, las funciones y finalidad de la asesoría</w:t>
      </w:r>
    </w:p>
    <w:p w:rsidR="00AE56C3" w:rsidRPr="00AF096F" w:rsidRDefault="00AE56C3" w:rsidP="00AE56C3">
      <w:pPr>
        <w:autoSpaceDE w:val="0"/>
        <w:autoSpaceDN w:val="0"/>
        <w:adjustRightInd w:val="0"/>
        <w:spacing w:after="0"/>
        <w:rPr>
          <w:rFonts w:cs="Arial"/>
          <w:lang w:val="es-MX"/>
        </w:rPr>
      </w:pPr>
      <w:r w:rsidRPr="00AF096F">
        <w:rPr>
          <w:rFonts w:cs="Arial"/>
          <w:lang w:val="es-ES_tradnl"/>
        </w:rPr>
        <w:t xml:space="preserve">Se asume por el autor para esta investigación </w:t>
      </w:r>
      <w:r w:rsidRPr="00FA3F70">
        <w:rPr>
          <w:rFonts w:cs="Arial"/>
          <w:iCs/>
          <w:lang w:val="es-US"/>
        </w:rPr>
        <w:t xml:space="preserve">La </w:t>
      </w:r>
      <w:r w:rsidRPr="00FA3F70">
        <w:rPr>
          <w:rFonts w:cs="Arial"/>
          <w:lang w:val="es-MX"/>
        </w:rPr>
        <w:t>asesoría psicopedagógica</w:t>
      </w:r>
      <w:r w:rsidRPr="00AF096F">
        <w:rPr>
          <w:rFonts w:cs="Arial"/>
          <w:b/>
          <w:lang w:val="es-MX"/>
        </w:rPr>
        <w:t xml:space="preserve"> </w:t>
      </w:r>
      <w:r w:rsidRPr="00AF096F">
        <w:rPr>
          <w:rFonts w:cs="Arial"/>
          <w:lang w:val="es-MX"/>
        </w:rPr>
        <w:t xml:space="preserve">como “el servicio de ayuda con carácter preventivo y multifactorial que realiza el psicopedagogo en la institución docente, que contribuye a la toma de decisiones y las transformaciones de los modos de actuación de maestros y directivos a partir del diagnóstico y </w:t>
      </w:r>
      <w:r w:rsidRPr="00AF096F">
        <w:rPr>
          <w:rFonts w:cs="Arial"/>
          <w:lang w:val="es-MX"/>
        </w:rPr>
        <w:lastRenderedPageBreak/>
        <w:t>caracterización de las necesidades y situaciones específicas que surgen en cada uno de los actores que interviene en el proceso educativo, y que se corrigen o compensan por medio de las estrategias adecuadas para intervenir en lo identificado en los procesos de diagnóstico, para lograr una mejor</w:t>
      </w:r>
      <w:r>
        <w:rPr>
          <w:rFonts w:cs="Arial"/>
          <w:lang w:val="es-MX"/>
        </w:rPr>
        <w:t>a escolar” Román, D. (2013).</w:t>
      </w:r>
    </w:p>
    <w:p w:rsidR="00AE56C3" w:rsidRPr="00AF096F" w:rsidRDefault="00AE56C3" w:rsidP="00AE56C3">
      <w:pPr>
        <w:autoSpaceDE w:val="0"/>
        <w:autoSpaceDN w:val="0"/>
        <w:adjustRightInd w:val="0"/>
        <w:spacing w:after="0"/>
        <w:rPr>
          <w:rFonts w:cs="Arial"/>
          <w:lang w:val="es-MX"/>
        </w:rPr>
      </w:pPr>
      <w:r w:rsidRPr="00AF096F">
        <w:rPr>
          <w:rFonts w:cs="Arial"/>
          <w:lang w:val="es-MX"/>
        </w:rPr>
        <w:t>En la formación del profesional de la carrera Pedagogía-Psicología, el psicopedagogo como educador, debe apropiarse de diferentes modos de actuación profesional, además de desarrollar una labor preventiva y de atención a la diversidad de la comunidad pedagógica y familiar. Esta labor preventiva en la realización de la práctica laboral implica un conjunto de acciones para orientar educativamente a los alumnos, familias y agentes comunitarios y asesorar a directivos y docentes.</w:t>
      </w:r>
    </w:p>
    <w:p w:rsidR="00AE56C3" w:rsidRPr="00AF096F" w:rsidRDefault="00AE56C3" w:rsidP="00AE56C3">
      <w:pPr>
        <w:autoSpaceDE w:val="0"/>
        <w:autoSpaceDN w:val="0"/>
        <w:adjustRightInd w:val="0"/>
        <w:spacing w:after="0"/>
        <w:rPr>
          <w:rFonts w:cs="Arial"/>
          <w:lang w:val="es-MX"/>
        </w:rPr>
      </w:pPr>
      <w:r w:rsidRPr="00AF096F">
        <w:rPr>
          <w:rFonts w:cs="Arial"/>
          <w:lang w:val="es-MX"/>
        </w:rPr>
        <w:t>En cualquier institución educativa de los diferentes niveles desarrollarán funciones de orientación a educadores, educandos, familia y miembros de la comunidad, asesoría educativa a directivos, profesores y las relacionadas con la investigación educativa" (Ministerio de Educación, 2016).</w:t>
      </w:r>
    </w:p>
    <w:p w:rsidR="00AE56C3" w:rsidRPr="00AF096F" w:rsidRDefault="00AE56C3" w:rsidP="00AE56C3">
      <w:pPr>
        <w:autoSpaceDE w:val="0"/>
        <w:autoSpaceDN w:val="0"/>
        <w:adjustRightInd w:val="0"/>
        <w:spacing w:after="0"/>
        <w:rPr>
          <w:rFonts w:cs="Arial"/>
          <w:lang w:val="es-MX"/>
        </w:rPr>
      </w:pPr>
      <w:r w:rsidRPr="00AF096F">
        <w:rPr>
          <w:rFonts w:cs="Arial"/>
          <w:lang w:val="es-MX"/>
        </w:rPr>
        <w:t xml:space="preserve">El psicopedagogo debe dar seguimiento y evaluación a la dirección del proceso, constatando su efectividad en el uso de métodos, medios de enseñanza apropiados, uso y seguimiento del </w:t>
      </w:r>
      <w:r>
        <w:rPr>
          <w:rFonts w:cs="Arial"/>
          <w:lang w:val="es-MX"/>
        </w:rPr>
        <w:t>diagnóstico</w:t>
      </w:r>
      <w:r w:rsidRPr="00AF096F">
        <w:rPr>
          <w:rFonts w:cs="Arial"/>
          <w:lang w:val="es-MX"/>
        </w:rPr>
        <w:t xml:space="preserve"> con vista al tratamiento de las diferencias individuales y desarrollar las estrategias educativas, utilizando</w:t>
      </w:r>
      <w:r>
        <w:rPr>
          <w:rFonts w:cs="Arial"/>
          <w:lang w:val="es-MX"/>
        </w:rPr>
        <w:t xml:space="preserve"> </w:t>
      </w:r>
      <w:r w:rsidRPr="00AF096F">
        <w:rPr>
          <w:rFonts w:cs="Arial"/>
          <w:lang w:val="es-MX"/>
        </w:rPr>
        <w:t>estos resultados. El asesoramiento debe ir encaminado a deslindar las actividades priorizadas, los aspectos del trabajo en los cuales se profundizará y cuáles requieren mayor atención en la labor</w:t>
      </w:r>
      <w:r>
        <w:rPr>
          <w:rFonts w:cs="Arial"/>
          <w:lang w:val="es-MX"/>
        </w:rPr>
        <w:t xml:space="preserve"> </w:t>
      </w:r>
      <w:r w:rsidRPr="00AF096F">
        <w:rPr>
          <w:rFonts w:cs="Arial"/>
          <w:lang w:val="es-MX"/>
        </w:rPr>
        <w:t>educativa. Estas actividades planificadas están en correspondencia con la labor preventiva y la atención a la diversidad.</w:t>
      </w:r>
    </w:p>
    <w:p w:rsidR="00AE56C3" w:rsidRPr="00CE1A11" w:rsidRDefault="00AE56C3" w:rsidP="00AE56C3">
      <w:pPr>
        <w:rPr>
          <w:rFonts w:cs="Arial"/>
          <w:lang w:val="es-ES_tradnl"/>
        </w:rPr>
      </w:pPr>
      <w:r>
        <w:rPr>
          <w:rFonts w:cs="Arial"/>
        </w:rPr>
        <w:t>T</w:t>
      </w:r>
      <w:r w:rsidRPr="001500C5">
        <w:rPr>
          <w:rFonts w:cs="Arial"/>
        </w:rPr>
        <w:t>eniendo en cuenta las definiciones abordadas sobre asesoría y la labor del psicopedagogo en las escuelas, es necesario precisar que la asesoría psicopedagógica es un proceso, en el que el psicopedagogo como parte de su objeto de trabajo, brinda asistencia y apoyo a directivos y maestros de una institución escolar, mediante la sugerencia, ilustración u opinión, dirigida a la corrección, complementación y actualización de los diferentes contenidos del proceso de enseñanza – aprendizaje.</w:t>
      </w:r>
      <w:r w:rsidRPr="001500C5">
        <w:rPr>
          <w:rFonts w:cs="Arial"/>
          <w:lang w:val="es-ES_tradnl"/>
        </w:rPr>
        <w:t xml:space="preserve"> </w:t>
      </w:r>
    </w:p>
    <w:p w:rsidR="00AE56C3" w:rsidRPr="00AF096F" w:rsidRDefault="00AE56C3" w:rsidP="00AE56C3">
      <w:pPr>
        <w:autoSpaceDE w:val="0"/>
        <w:autoSpaceDN w:val="0"/>
        <w:adjustRightInd w:val="0"/>
        <w:spacing w:after="0"/>
        <w:rPr>
          <w:rFonts w:cs="Arial"/>
          <w:b/>
          <w:bCs/>
        </w:rPr>
      </w:pPr>
      <w:r w:rsidRPr="00AF096F">
        <w:rPr>
          <w:rFonts w:cs="Arial"/>
          <w:b/>
          <w:bCs/>
        </w:rPr>
        <w:t>Una mirada reflexiva a Los Trastornos Afectivos Conductuales (TAC)</w:t>
      </w:r>
    </w:p>
    <w:p w:rsidR="00AE56C3" w:rsidRPr="007216AF" w:rsidRDefault="00AE56C3" w:rsidP="00AE56C3">
      <w:pPr>
        <w:rPr>
          <w:rFonts w:eastAsia="Arial" w:cs="Arial"/>
          <w:color w:val="000000"/>
        </w:rPr>
      </w:pPr>
      <w:r w:rsidRPr="007216AF">
        <w:rPr>
          <w:rFonts w:eastAsia="Arial" w:cs="Arial"/>
          <w:color w:val="000000"/>
        </w:rPr>
        <w:lastRenderedPageBreak/>
        <w:t xml:space="preserve">Muchos han sido los términos utilizados para identificar este tipo de necesidad educativa. Autores como Thomas (1969), Ortega (1982), </w:t>
      </w:r>
      <w:proofErr w:type="spellStart"/>
      <w:r w:rsidRPr="007216AF">
        <w:rPr>
          <w:rFonts w:eastAsia="Arial" w:cs="Arial"/>
          <w:color w:val="000000"/>
        </w:rPr>
        <w:t>Grossmann</w:t>
      </w:r>
      <w:proofErr w:type="spellEnd"/>
      <w:r w:rsidRPr="007216AF">
        <w:rPr>
          <w:rFonts w:eastAsia="Arial" w:cs="Arial"/>
          <w:color w:val="000000"/>
        </w:rPr>
        <w:t xml:space="preserve"> (1983)</w:t>
      </w:r>
      <w:r>
        <w:rPr>
          <w:rFonts w:eastAsia="Arial" w:cs="Arial"/>
          <w:color w:val="000000"/>
        </w:rPr>
        <w:t>,</w:t>
      </w:r>
      <w:r w:rsidRPr="007216AF">
        <w:rPr>
          <w:rFonts w:eastAsia="Arial" w:cs="Arial"/>
          <w:color w:val="000000"/>
        </w:rPr>
        <w:t xml:space="preserve"> </w:t>
      </w:r>
      <w:proofErr w:type="spellStart"/>
      <w:r w:rsidRPr="007216AF">
        <w:rPr>
          <w:rFonts w:eastAsia="Arial" w:cs="Arial"/>
          <w:color w:val="000000"/>
        </w:rPr>
        <w:t>Fontes</w:t>
      </w:r>
      <w:proofErr w:type="spellEnd"/>
      <w:r w:rsidRPr="007216AF">
        <w:rPr>
          <w:rFonts w:eastAsia="Arial" w:cs="Arial"/>
          <w:color w:val="000000"/>
        </w:rPr>
        <w:t xml:space="preserve"> (1990) </w:t>
      </w:r>
      <w:r>
        <w:rPr>
          <w:rFonts w:eastAsia="Arial" w:cs="Arial"/>
          <w:color w:val="000000"/>
        </w:rPr>
        <w:t>y Arias (1992),</w:t>
      </w:r>
      <w:r w:rsidRPr="007216AF">
        <w:rPr>
          <w:rFonts w:eastAsia="Arial" w:cs="Arial"/>
          <w:color w:val="000000"/>
        </w:rPr>
        <w:t xml:space="preserve"> lo denominaron trastornos de conducta. Betancourt (2001) utilizó el término trastornos emocionales y de la conducta, mientras que Vasallo (2003) y Pupo (2006) utilizaron el vocablo desviación de la conducta social. Por su parte, Betancourt, González y otros (2003) el de TAC; pero todos se refieren a la misma categoría de niños y adolescentes incluidos en el Decreto Ley 64/ 82. </w:t>
      </w:r>
    </w:p>
    <w:p w:rsidR="00AE56C3" w:rsidRPr="007216AF" w:rsidRDefault="00AE56C3" w:rsidP="00AE56C3">
      <w:pPr>
        <w:ind w:hanging="4"/>
        <w:rPr>
          <w:rFonts w:eastAsia="Arial" w:cs="Arial"/>
          <w:color w:val="000000"/>
        </w:rPr>
      </w:pPr>
      <w:r w:rsidRPr="007216AF">
        <w:rPr>
          <w:rFonts w:eastAsia="Arial" w:cs="Arial"/>
          <w:color w:val="000000"/>
        </w:rPr>
        <w:t>Al analizar las posiciones teóricas asumidas por los autores referenciados, la del Departamento Federal de Educación norteamericano (1977) y el Manual de Diagnóstico y Estadística de los Trastornos Mentales (</w:t>
      </w:r>
      <w:proofErr w:type="spellStart"/>
      <w:r w:rsidRPr="007216AF">
        <w:rPr>
          <w:rFonts w:eastAsia="Arial" w:cs="Arial"/>
          <w:color w:val="000000"/>
        </w:rPr>
        <w:t>Diagnostic</w:t>
      </w:r>
      <w:proofErr w:type="spellEnd"/>
      <w:r w:rsidRPr="007216AF">
        <w:rPr>
          <w:rFonts w:eastAsia="Arial" w:cs="Arial"/>
          <w:color w:val="000000"/>
        </w:rPr>
        <w:t xml:space="preserve"> and </w:t>
      </w:r>
      <w:proofErr w:type="spellStart"/>
      <w:r w:rsidRPr="007216AF">
        <w:rPr>
          <w:rFonts w:eastAsia="Arial" w:cs="Arial"/>
          <w:color w:val="000000"/>
        </w:rPr>
        <w:t>Statistical</w:t>
      </w:r>
      <w:proofErr w:type="spellEnd"/>
      <w:r w:rsidRPr="007216AF">
        <w:rPr>
          <w:rFonts w:eastAsia="Arial" w:cs="Arial"/>
          <w:color w:val="000000"/>
        </w:rPr>
        <w:t xml:space="preserve"> Manual of Mental </w:t>
      </w:r>
      <w:proofErr w:type="spellStart"/>
      <w:r w:rsidRPr="007216AF">
        <w:rPr>
          <w:rFonts w:eastAsia="Arial" w:cs="Arial"/>
          <w:color w:val="000000"/>
        </w:rPr>
        <w:t>Disorders</w:t>
      </w:r>
      <w:proofErr w:type="spellEnd"/>
      <w:r w:rsidRPr="007216AF">
        <w:rPr>
          <w:rFonts w:eastAsia="Arial" w:cs="Arial"/>
          <w:color w:val="000000"/>
        </w:rPr>
        <w:t xml:space="preserve">. DSM-IV (1994), es posible sintetizar las características que, en la actualidad, y teniendo como base la comprensión histórico-cultural que realiza </w:t>
      </w:r>
      <w:proofErr w:type="spellStart"/>
      <w:r w:rsidRPr="007216AF">
        <w:rPr>
          <w:rFonts w:eastAsia="Arial" w:cs="Arial"/>
          <w:color w:val="000000"/>
        </w:rPr>
        <w:t>Vigostky</w:t>
      </w:r>
      <w:proofErr w:type="spellEnd"/>
      <w:r w:rsidRPr="007216AF">
        <w:rPr>
          <w:rFonts w:eastAsia="Arial" w:cs="Arial"/>
          <w:color w:val="000000"/>
        </w:rPr>
        <w:t xml:space="preserve"> sobre la educación del escolar difícil, resultan invariantes para el diagnóstico y la intervención de niños, adolescentes y jóvenes con TAC. </w:t>
      </w:r>
    </w:p>
    <w:p w:rsidR="00AE56C3" w:rsidRPr="007216AF" w:rsidRDefault="00AE56C3" w:rsidP="00AE56C3">
      <w:pPr>
        <w:numPr>
          <w:ilvl w:val="0"/>
          <w:numId w:val="39"/>
        </w:numPr>
        <w:ind w:left="0" w:hanging="284"/>
        <w:rPr>
          <w:rFonts w:eastAsia="Arial" w:cs="Arial"/>
          <w:color w:val="000000"/>
        </w:rPr>
      </w:pPr>
      <w:r w:rsidRPr="007216AF">
        <w:rPr>
          <w:rFonts w:eastAsia="Arial" w:cs="Arial"/>
          <w:color w:val="000000"/>
        </w:rPr>
        <w:t xml:space="preserve">Se produce una alteración primaria de la esfera afectivo-volitiva de la personalidad con un carácter estable y reversible. </w:t>
      </w:r>
    </w:p>
    <w:p w:rsidR="00AE56C3" w:rsidRPr="007216AF" w:rsidRDefault="00AE56C3" w:rsidP="00AE56C3">
      <w:pPr>
        <w:numPr>
          <w:ilvl w:val="0"/>
          <w:numId w:val="39"/>
        </w:numPr>
        <w:ind w:left="0" w:hanging="284"/>
        <w:rPr>
          <w:rFonts w:eastAsia="Arial" w:cs="Arial"/>
          <w:color w:val="000000"/>
        </w:rPr>
      </w:pPr>
      <w:r w:rsidRPr="007216AF">
        <w:rPr>
          <w:rFonts w:eastAsia="Arial" w:cs="Arial"/>
          <w:color w:val="000000"/>
        </w:rPr>
        <w:t xml:space="preserve">Su origen tiene causas multifactoriales que surgen de la interrelación dialéctica de lo interpersonal y lo intrapersonal, prevaleciendo la influencia de estados vivenciales negativos en el plano de las relaciones sociales. </w:t>
      </w:r>
    </w:p>
    <w:p w:rsidR="00AE56C3" w:rsidRPr="007216AF" w:rsidRDefault="00AE56C3" w:rsidP="00AE56C3">
      <w:pPr>
        <w:numPr>
          <w:ilvl w:val="0"/>
          <w:numId w:val="39"/>
        </w:numPr>
        <w:ind w:left="0" w:hanging="284"/>
        <w:rPr>
          <w:rFonts w:eastAsia="Arial" w:cs="Arial"/>
          <w:color w:val="000000"/>
        </w:rPr>
      </w:pPr>
      <w:r w:rsidRPr="007216AF">
        <w:rPr>
          <w:rFonts w:eastAsia="Arial" w:cs="Arial"/>
          <w:color w:val="000000"/>
        </w:rPr>
        <w:t xml:space="preserve">Existe alteración en el sistema de relaciones del sujeto durante su interacción social en los diferentes ambientes de relación (familia, escuela, comunidad). </w:t>
      </w:r>
    </w:p>
    <w:p w:rsidR="00AE56C3" w:rsidRPr="00E477E9" w:rsidRDefault="00AE56C3" w:rsidP="00AE56C3">
      <w:pPr>
        <w:numPr>
          <w:ilvl w:val="0"/>
          <w:numId w:val="39"/>
        </w:numPr>
        <w:ind w:left="0" w:hanging="284"/>
        <w:rPr>
          <w:rFonts w:eastAsia="Arial" w:cs="Arial"/>
          <w:color w:val="000000"/>
        </w:rPr>
      </w:pPr>
      <w:r w:rsidRPr="00E477E9">
        <w:rPr>
          <w:rFonts w:eastAsia="Arial" w:cs="Arial"/>
          <w:color w:val="000000"/>
        </w:rPr>
        <w:t xml:space="preserve">Se producen dificultades en el aprendizaje, relacionadas fundamentalmente a problemas de desmotivación y desinterés propiciados, por el daño presente en lo afectivo-volitivo y un medio hostil, no potenciador del desarrollo. </w:t>
      </w:r>
    </w:p>
    <w:p w:rsidR="00AE56C3" w:rsidRPr="007216AF" w:rsidRDefault="00AE56C3" w:rsidP="00AE56C3">
      <w:pPr>
        <w:numPr>
          <w:ilvl w:val="0"/>
          <w:numId w:val="39"/>
        </w:numPr>
        <w:ind w:left="0" w:hanging="284"/>
        <w:rPr>
          <w:rFonts w:eastAsia="Arial" w:cs="Arial"/>
          <w:color w:val="000000"/>
        </w:rPr>
      </w:pPr>
      <w:r w:rsidRPr="007216AF">
        <w:rPr>
          <w:rFonts w:eastAsia="Arial" w:cs="Arial"/>
          <w:color w:val="000000"/>
        </w:rPr>
        <w:t xml:space="preserve">Existen diferentes formas clínicas del trastorno según el tipo de formación psicológica de que se trate: con predominio de la hiperactividad, la agresividad, el aislamiento, la inadaptación, etc. (Estas formas clínicas no se dan puras, generalmente se habla en función de la predominante al analizar la configuración personal del sujeto). </w:t>
      </w:r>
    </w:p>
    <w:p w:rsidR="00AE56C3" w:rsidRPr="007216AF" w:rsidRDefault="00AE56C3" w:rsidP="00AE56C3">
      <w:pPr>
        <w:ind w:hanging="10"/>
        <w:rPr>
          <w:rFonts w:eastAsia="Arial" w:cs="Arial"/>
          <w:color w:val="000000"/>
        </w:rPr>
      </w:pPr>
      <w:r w:rsidRPr="007216AF">
        <w:rPr>
          <w:rFonts w:eastAsia="Arial" w:cs="Arial"/>
          <w:color w:val="000000"/>
        </w:rPr>
        <w:lastRenderedPageBreak/>
        <w:t xml:space="preserve">A tono </w:t>
      </w:r>
      <w:r>
        <w:rPr>
          <w:rFonts w:eastAsia="Arial" w:cs="Arial"/>
          <w:color w:val="000000"/>
        </w:rPr>
        <w:t>con lo antes expuesto, el autor</w:t>
      </w:r>
      <w:r w:rsidRPr="007216AF">
        <w:rPr>
          <w:rFonts w:eastAsia="Arial" w:cs="Arial"/>
          <w:color w:val="000000"/>
        </w:rPr>
        <w:t xml:space="preserve"> considera valiosa la definición de trastorno afectivo conductual dada por López (2005), quien plantea que es</w:t>
      </w:r>
      <w:r>
        <w:rPr>
          <w:rFonts w:eastAsia="Arial" w:cs="Arial"/>
          <w:color w:val="000000"/>
        </w:rPr>
        <w:t xml:space="preserve"> </w:t>
      </w:r>
      <w:r w:rsidRPr="007216AF">
        <w:rPr>
          <w:rFonts w:eastAsia="Arial" w:cs="Arial"/>
          <w:color w:val="000000"/>
        </w:rPr>
        <w:t xml:space="preserve">una alteración relativamente estable de la esfera afectivo-volitiva de la personalidad, originada por la interrelación dialéctica de factores biológicos, psicológicos y sociales, que ocasionan estados vivenciales negativos en el individuo, capaces de generar conductas inadecuadas ante situaciones diversas, emociones contradictorias y fluctuantes, así como una desarmonía generalizada, que trae como consecuencia, trastornos en el aprendizaje como categoría general. </w:t>
      </w:r>
    </w:p>
    <w:p w:rsidR="00AE56C3" w:rsidRPr="007216AF" w:rsidRDefault="00AE56C3" w:rsidP="00AE56C3">
      <w:pPr>
        <w:ind w:hanging="4"/>
        <w:rPr>
          <w:rFonts w:eastAsia="Arial" w:cs="Arial"/>
          <w:color w:val="000000"/>
        </w:rPr>
      </w:pPr>
      <w:r w:rsidRPr="007216AF">
        <w:rPr>
          <w:rFonts w:eastAsia="Arial" w:cs="Arial"/>
          <w:color w:val="000000"/>
        </w:rPr>
        <w:t>Un análisis de las características de los escolares con trastornos afectivos conductuales</w:t>
      </w:r>
      <w:r>
        <w:rPr>
          <w:rFonts w:eastAsia="Arial" w:cs="Arial"/>
          <w:color w:val="000000"/>
        </w:rPr>
        <w:t xml:space="preserve"> </w:t>
      </w:r>
      <w:r w:rsidRPr="007216AF">
        <w:rPr>
          <w:rFonts w:eastAsia="Arial" w:cs="Arial"/>
          <w:color w:val="000000"/>
        </w:rPr>
        <w:t xml:space="preserve">permite plantear que las emociones de estos, se distinguen por respuestas inadecuadas ante situaciones diversas e incapacidad para controlarlas por sí mismo, apareciendo expresiones de cólera, desesperación, llanto, irritabilidad, frecuentes estados depresivos, indiferencia, inexpresividad, aburrimiento, angustia, ataques de risa, expresiones eufóricas donde predomina la desinhibición, existencia de emociones contradictorias y fluctuantes hacia las personas y los objetos. </w:t>
      </w:r>
    </w:p>
    <w:p w:rsidR="00AE56C3" w:rsidRPr="007216AF" w:rsidRDefault="00AE56C3" w:rsidP="00AE56C3">
      <w:pPr>
        <w:ind w:hanging="4"/>
        <w:rPr>
          <w:rFonts w:eastAsia="Arial" w:cs="Arial"/>
          <w:color w:val="000000"/>
        </w:rPr>
      </w:pPr>
      <w:r w:rsidRPr="007216AF">
        <w:rPr>
          <w:rFonts w:eastAsia="Arial" w:cs="Arial"/>
          <w:color w:val="000000"/>
        </w:rPr>
        <w:t>Estas manifestaciones, en estrecha relación con las particularidades en la esfera cognoscitiva, dan al traste con la aparición de disímiles dificultades en el aprendizaje como categoría general. En este sentido, estos escolares pueden mostrar dificultades en el aprendizaje de contenidos escolares, en los modos y formas comportamentales para relacionarse en su entorno, así como en el aprendizaje emocional, necesario para lograr la formación de recursos personales que posibiliten adoptar una actitud adecuada ante los conflictos y situaciones que vivencia.</w:t>
      </w:r>
    </w:p>
    <w:p w:rsidR="00AE56C3" w:rsidRPr="007216AF" w:rsidRDefault="00AE56C3" w:rsidP="00AE56C3">
      <w:pPr>
        <w:ind w:hanging="4"/>
        <w:rPr>
          <w:rFonts w:eastAsia="Arial" w:cs="Arial"/>
          <w:color w:val="000000"/>
        </w:rPr>
      </w:pPr>
      <w:r w:rsidRPr="007216AF">
        <w:rPr>
          <w:rFonts w:eastAsia="Arial" w:cs="Arial"/>
          <w:color w:val="000000"/>
        </w:rPr>
        <w:t>Por regla general el primer problema se manifiesta en un desinterés por la escuela, por asistir a clases y este desinterés e</w:t>
      </w:r>
      <w:r>
        <w:rPr>
          <w:rFonts w:eastAsia="Arial" w:cs="Arial"/>
          <w:color w:val="000000"/>
        </w:rPr>
        <w:t xml:space="preserve">voluciona hacia un rechazo a la </w:t>
      </w:r>
      <w:r w:rsidRPr="007216AF">
        <w:rPr>
          <w:rFonts w:eastAsia="Arial" w:cs="Arial"/>
          <w:color w:val="000000"/>
        </w:rPr>
        <w:t xml:space="preserve">actividad docente educativa. No existe correspondencia entre los intereses de estos escolares, sus principales deseos y la necesidad de participar en el proceso docente educativo. </w:t>
      </w:r>
    </w:p>
    <w:p w:rsidR="00AE56C3" w:rsidRPr="007216AF" w:rsidRDefault="00AE56C3" w:rsidP="00AE56C3">
      <w:pPr>
        <w:ind w:hanging="4"/>
        <w:rPr>
          <w:rFonts w:eastAsia="Arial" w:cs="Arial"/>
          <w:color w:val="000000"/>
        </w:rPr>
      </w:pPr>
      <w:r w:rsidRPr="007216AF">
        <w:rPr>
          <w:rFonts w:eastAsia="Arial" w:cs="Arial"/>
          <w:color w:val="000000"/>
        </w:rPr>
        <w:t xml:space="preserve">Sin embargo, estos escolares caracterizados por estados de desarmonía general, poseen potencialidades que se manifiestan según las particularidades individuales de cada cual, pero pudieran relacionarse con la preferencia por la realización de actividades lúdicas, musicales, de movimiento y práctico manuales. </w:t>
      </w:r>
    </w:p>
    <w:p w:rsidR="00AE56C3" w:rsidRPr="007216AF" w:rsidRDefault="00AE56C3" w:rsidP="00AE56C3">
      <w:pPr>
        <w:ind w:hanging="4"/>
        <w:rPr>
          <w:rFonts w:eastAsia="Arial" w:cs="Arial"/>
          <w:color w:val="000000"/>
        </w:rPr>
      </w:pPr>
      <w:r w:rsidRPr="007216AF">
        <w:rPr>
          <w:rFonts w:eastAsia="Arial" w:cs="Arial"/>
          <w:color w:val="000000"/>
        </w:rPr>
        <w:lastRenderedPageBreak/>
        <w:t xml:space="preserve">Asimismo, muestran marcado interés por actividades no cotidianas, que rompan con los cánones ya establecidos, capacidad de expresión y comunicación conservada, (aunque pueda manifestarse </w:t>
      </w:r>
      <w:proofErr w:type="spellStart"/>
      <w:r w:rsidRPr="007216AF">
        <w:rPr>
          <w:rFonts w:eastAsia="Arial" w:cs="Arial"/>
          <w:color w:val="000000"/>
        </w:rPr>
        <w:t>distorsionadamente</w:t>
      </w:r>
      <w:proofErr w:type="spellEnd"/>
      <w:r w:rsidRPr="007216AF">
        <w:rPr>
          <w:rFonts w:eastAsia="Arial" w:cs="Arial"/>
          <w:color w:val="000000"/>
        </w:rPr>
        <w:t xml:space="preserve">), así como la capacidad para sentir afectos y brindarlos en un entorno educativo adecuado. </w:t>
      </w:r>
    </w:p>
    <w:p w:rsidR="00AE56C3" w:rsidRPr="007216AF" w:rsidRDefault="00AE56C3" w:rsidP="00AE56C3">
      <w:pPr>
        <w:ind w:hanging="4"/>
        <w:rPr>
          <w:rFonts w:eastAsia="Arial" w:cs="Arial"/>
          <w:color w:val="000000"/>
        </w:rPr>
      </w:pPr>
      <w:r w:rsidRPr="007216AF">
        <w:rPr>
          <w:rFonts w:eastAsia="Arial" w:cs="Arial"/>
          <w:color w:val="000000"/>
        </w:rPr>
        <w:t>A tono con lo expuesto, resulta importante abordar los rasgos que caracterizan las relaciones interpersonales de los escolares con TAC.</w:t>
      </w:r>
    </w:p>
    <w:p w:rsidR="00AE56C3" w:rsidRPr="007216AF" w:rsidRDefault="00AE56C3" w:rsidP="00AE56C3">
      <w:pPr>
        <w:rPr>
          <w:rFonts w:eastAsia="Arial" w:cs="Arial"/>
          <w:color w:val="000000"/>
        </w:rPr>
      </w:pPr>
      <w:r w:rsidRPr="007216AF">
        <w:rPr>
          <w:rFonts w:eastAsia="Arial" w:cs="Arial"/>
          <w:color w:val="000000"/>
        </w:rPr>
        <w:t xml:space="preserve">En los escolares con TAC no se satisfacen adecuadamente sus principales necesidades; una de las necesidades que se encuentran más afectadas en los niños es el afecto por exceso o defecto, mostrando algunas familias conductas sobreprotectoras, permisivas, inconsecuentes o de rechazo. </w:t>
      </w:r>
    </w:p>
    <w:p w:rsidR="00AE56C3" w:rsidRPr="007216AF" w:rsidRDefault="00AE56C3" w:rsidP="00AE56C3">
      <w:pPr>
        <w:rPr>
          <w:rFonts w:eastAsia="Arial" w:cs="Arial"/>
          <w:color w:val="000000"/>
        </w:rPr>
      </w:pPr>
      <w:r w:rsidRPr="007216AF">
        <w:rPr>
          <w:rFonts w:eastAsia="Arial" w:cs="Arial"/>
          <w:color w:val="000000"/>
        </w:rPr>
        <w:t xml:space="preserve">La falta de afecto, el mal trato, el rechazo, son fuentes de vivencias insatisfactorias de tristeza, dolor, inseguridad, miedo, angustia, que hacen que algunos de estos niños se muestren agresivos, fríos afectivamente, mostrando en ocasiones una coraza en sus relaciones con los demás, que afecta sus relaciones interpersonales, porque muchas veces pierden la confianza en los sentimientos de bondad de los demás, formando valoraciones distorsionadas de los que le rodean. </w:t>
      </w:r>
    </w:p>
    <w:p w:rsidR="00AE56C3" w:rsidRPr="007216AF" w:rsidRDefault="00AE56C3" w:rsidP="00AE56C3">
      <w:pPr>
        <w:rPr>
          <w:rFonts w:eastAsia="Arial" w:cs="Arial"/>
          <w:color w:val="000000"/>
        </w:rPr>
      </w:pPr>
      <w:proofErr w:type="spellStart"/>
      <w:r w:rsidRPr="007216AF">
        <w:rPr>
          <w:rFonts w:eastAsia="Arial" w:cs="Arial"/>
          <w:color w:val="000000"/>
        </w:rPr>
        <w:t>Fontes</w:t>
      </w:r>
      <w:proofErr w:type="spellEnd"/>
      <w:r w:rsidRPr="007216AF">
        <w:rPr>
          <w:rFonts w:eastAsia="Arial" w:cs="Arial"/>
          <w:color w:val="000000"/>
        </w:rPr>
        <w:t xml:space="preserve"> y Pupo (2006) identifican a los menores con TAC como menores que suelen por lo general estar sometidos desde edades muy tempranas a patrones comunicativos de referencias sumamente negativos; manifiestan que ellos observan entre sus mayores relaciones interpersonales matizadas por la frialdad afectiva, por una enorme tirantez y no en pocos casos por conductas egoístas y sumamente agresivas; a ellos mismos se les rechaza en muchas ocasiones, se les hace centro y blanco predilecto de las frustraciones de quienes le rodean y pocas veces son objetos de amor y de verdadero cariño. </w:t>
      </w:r>
    </w:p>
    <w:p w:rsidR="00AE56C3" w:rsidRPr="007216AF" w:rsidRDefault="00AE56C3" w:rsidP="00AE56C3">
      <w:pPr>
        <w:rPr>
          <w:rFonts w:eastAsia="Arial" w:cs="Arial"/>
          <w:color w:val="000000"/>
        </w:rPr>
      </w:pPr>
      <w:r w:rsidRPr="007216AF">
        <w:rPr>
          <w:rFonts w:eastAsia="Arial" w:cs="Arial"/>
          <w:color w:val="000000"/>
        </w:rPr>
        <w:t xml:space="preserve">Asimismo, señalan que estos menores aprenden de cierto modo a responder de igual forma frente a los demás, suelen muchas veces mostrarse desconfiados y tal parece que esperaran lo peor de quienes se les acercan con el objetivo de brindarles un poco de afecto. Sus propias reacciones condicionan también desde muy temprano el rechazo de los niños de edades similares a las de ellos y esto les conduce en alguna medida a </w:t>
      </w:r>
      <w:r w:rsidRPr="007216AF">
        <w:rPr>
          <w:rFonts w:eastAsia="Arial" w:cs="Arial"/>
          <w:color w:val="000000"/>
        </w:rPr>
        <w:lastRenderedPageBreak/>
        <w:t xml:space="preserve">ser poco sociables, a no conseguir relaciones de verdadera camaradería dentro del reducido círculo de interacciones infantiles que van teniendo. </w:t>
      </w:r>
    </w:p>
    <w:p w:rsidR="00AE56C3" w:rsidRPr="007216AF" w:rsidRDefault="00AE56C3" w:rsidP="00AE56C3">
      <w:pPr>
        <w:rPr>
          <w:rFonts w:eastAsia="Arial" w:cs="Arial"/>
          <w:color w:val="000000"/>
        </w:rPr>
      </w:pPr>
      <w:r w:rsidRPr="007216AF">
        <w:rPr>
          <w:rFonts w:eastAsia="Arial" w:cs="Arial"/>
          <w:color w:val="000000"/>
        </w:rPr>
        <w:t xml:space="preserve">En la biografía de muchos niños con TAC no es difícil encontrar la falta de atención por parte de los adultos, apenas se les dedica tiempo para interrelacionarse con ellos y esto suele ocurrir desde los primeros años de la vida, muchas veces, el poco tiempo que se les dedica solo sirve para trasladarles patrones e influencias negativas que muy pronto los niños comienzan a incorporar como propios a su personalidad en desarrollo, matizando de esta manera la forma de percibir ellos mismos las relaciones con los demás. </w:t>
      </w:r>
    </w:p>
    <w:p w:rsidR="00AE56C3" w:rsidRPr="007216AF" w:rsidRDefault="00AE56C3" w:rsidP="00AE56C3">
      <w:pPr>
        <w:rPr>
          <w:rFonts w:eastAsia="Arial" w:cs="Arial"/>
          <w:color w:val="000000"/>
        </w:rPr>
      </w:pPr>
      <w:r w:rsidRPr="007216AF">
        <w:rPr>
          <w:rFonts w:eastAsia="Arial" w:cs="Arial"/>
          <w:color w:val="000000"/>
        </w:rPr>
        <w:t xml:space="preserve">Tal vez porque no conocieron durante mucho tiempo otra forma de comunicación social, los menores con TAC tienen una marcada tendencia a ser irrespetuosos con los adultos, a rechazar las relaciones con ellos, a no acatar la autoridad de quienes pretenden exigir un poco de disciplina en un momento dado. </w:t>
      </w:r>
    </w:p>
    <w:p w:rsidR="00AE56C3" w:rsidRPr="007216AF" w:rsidRDefault="00AE56C3" w:rsidP="00AE56C3">
      <w:pPr>
        <w:rPr>
          <w:rFonts w:eastAsia="Arial" w:cs="Arial"/>
          <w:color w:val="000000"/>
        </w:rPr>
      </w:pPr>
      <w:r w:rsidRPr="007216AF">
        <w:rPr>
          <w:rFonts w:eastAsia="Arial" w:cs="Arial"/>
          <w:color w:val="000000"/>
        </w:rPr>
        <w:t xml:space="preserve">Las relaciones interpersonales de estos menores van desde una total indiferencia, pasando por un marcado rechazo, hasta llegar a un patológico enfrentamiento y un abierto desacato a la autoridad del adulto. En relación con sus coetáneos ocurre algo similar, solo que aquí además se manifiestan egocéntricos y egoístas, tienden a ser o muy sumisos o pretenden dominar a los demás. Estos son menores a los cuales le cuesta mucho trabajo acatar las normas y reglas establecidas, muchas veces se observan conductas de oposición y de rebeldía carentes de toda lógica a la luz de todo análisis. </w:t>
      </w:r>
    </w:p>
    <w:p w:rsidR="00AE56C3" w:rsidRPr="007216AF" w:rsidRDefault="00AE56C3" w:rsidP="00AE56C3">
      <w:pPr>
        <w:rPr>
          <w:rFonts w:eastAsia="Arial" w:cs="Arial"/>
          <w:color w:val="000000"/>
        </w:rPr>
      </w:pPr>
      <w:r w:rsidRPr="007216AF">
        <w:rPr>
          <w:rFonts w:eastAsia="Arial" w:cs="Arial"/>
          <w:color w:val="000000"/>
        </w:rPr>
        <w:t xml:space="preserve">De manera general, los problemas de las relaciones interpersonales de los menores con TAC hacen que se manifiesten como grandes incomprendidos, sobre todo cuando se desenvuelven entre familias que los perciben como estorbos o como una dura carga de la que hay que desprenderse. </w:t>
      </w:r>
    </w:p>
    <w:p w:rsidR="00AE56C3" w:rsidRPr="007216AF" w:rsidRDefault="00AE56C3" w:rsidP="00AE56C3">
      <w:pPr>
        <w:rPr>
          <w:rFonts w:eastAsia="Arial" w:cs="Arial"/>
          <w:color w:val="000000"/>
        </w:rPr>
      </w:pPr>
      <w:r w:rsidRPr="007216AF">
        <w:rPr>
          <w:rFonts w:eastAsia="Arial" w:cs="Arial"/>
          <w:color w:val="000000"/>
        </w:rPr>
        <w:t xml:space="preserve">En estos menores la imagen del mundo, la identidad, los valores, la autoestima y la autovaloración están matizadas por las experiencias y vivencias negativas surgidas en un contexto donde interactúan las particularidades individuales de su sistema nervioso, las psicológicas que se han ido formando diariamente en su núcleo familiar y por la herencia social y cultural de la que se han apropiado.   </w:t>
      </w:r>
    </w:p>
    <w:p w:rsidR="00AE56C3" w:rsidRPr="007216AF" w:rsidRDefault="00AE56C3" w:rsidP="00AE56C3">
      <w:pPr>
        <w:rPr>
          <w:rFonts w:eastAsia="Arial" w:cs="Arial"/>
          <w:color w:val="000000"/>
        </w:rPr>
      </w:pPr>
      <w:r w:rsidRPr="007216AF">
        <w:rPr>
          <w:rFonts w:eastAsia="Arial" w:cs="Arial"/>
          <w:color w:val="000000"/>
        </w:rPr>
        <w:lastRenderedPageBreak/>
        <w:t xml:space="preserve">Es interesante apuntar que en su autoestima quedan huellas, marcas para toda la vida, debido a la insatisfacción de sus necesidades, son etiquetados por sus actitudes, lo que provoca que el menor no se sienta aceptado y querido por su grupo. </w:t>
      </w:r>
    </w:p>
    <w:p w:rsidR="00AE56C3" w:rsidRPr="007216AF" w:rsidRDefault="00AE56C3" w:rsidP="00AE56C3">
      <w:pPr>
        <w:rPr>
          <w:rFonts w:eastAsia="Arial" w:cs="Arial"/>
          <w:color w:val="000000"/>
        </w:rPr>
      </w:pPr>
      <w:r w:rsidRPr="007216AF">
        <w:rPr>
          <w:rFonts w:eastAsia="Arial" w:cs="Arial"/>
          <w:color w:val="000000"/>
        </w:rPr>
        <w:t xml:space="preserve">Esta gran incomprensión que experimentan está muy asociada a la  autoestima y la autovaloración las cuales también son inadecuadas debido a las particularidades psicológicas formadas en estos ambientes poco estimulantes, caracterizadas por el bajo nivel de reflexión, por la falta de análisis de la situación  y de sus acciones, por la falta de flexibilidad, que hace que sus valoraciones sean superficiales y no se correspondan con la realidad, todo lo cual influye en la autorregulación de la conducta.  </w:t>
      </w:r>
    </w:p>
    <w:p w:rsidR="00AE56C3" w:rsidRPr="007216AF" w:rsidRDefault="00AE56C3" w:rsidP="00AE56C3">
      <w:pPr>
        <w:rPr>
          <w:rFonts w:eastAsia="Arial" w:cs="Arial"/>
          <w:color w:val="000000"/>
        </w:rPr>
      </w:pPr>
      <w:r w:rsidRPr="007216AF">
        <w:rPr>
          <w:rFonts w:eastAsia="Arial" w:cs="Arial"/>
          <w:color w:val="000000"/>
        </w:rPr>
        <w:t xml:space="preserve">El proceso de autorregulación se pone de manifiesto en la actividad y mediante las relaciones de comunicación que el niño establece en su entorno familiar, escolar y social. En este proceso interviene la reflexión que </w:t>
      </w:r>
      <w:proofErr w:type="spellStart"/>
      <w:r w:rsidRPr="007216AF">
        <w:rPr>
          <w:rFonts w:eastAsia="Arial" w:cs="Arial"/>
          <w:color w:val="000000"/>
        </w:rPr>
        <w:t>Davidov</w:t>
      </w:r>
      <w:proofErr w:type="spellEnd"/>
      <w:r w:rsidRPr="007216AF">
        <w:rPr>
          <w:rFonts w:eastAsia="Arial" w:cs="Arial"/>
          <w:color w:val="000000"/>
        </w:rPr>
        <w:t xml:space="preserve"> (1987) valora como una de las neoformaciones psicológicas de la edad escolar menor. Este autor señala que la reflexión es la habilidad para distinguir, analizar y relacionar sus propios procedimientos de actividad. </w:t>
      </w:r>
    </w:p>
    <w:p w:rsidR="00AE56C3" w:rsidRPr="007216AF" w:rsidRDefault="00AE56C3" w:rsidP="00AE56C3">
      <w:pPr>
        <w:rPr>
          <w:rFonts w:eastAsia="Arial" w:cs="Arial"/>
          <w:color w:val="000000"/>
        </w:rPr>
      </w:pPr>
      <w:r w:rsidRPr="007216AF">
        <w:rPr>
          <w:rFonts w:eastAsia="Arial" w:cs="Arial"/>
          <w:color w:val="000000"/>
        </w:rPr>
        <w:t xml:space="preserve">Cuando el sujeto actúa de forma impulsiva no puede analizar las condiciones de la situación que debe resolver, los medios y procedimientos que necesita, ni su propia experiencia y condiciones personales para resolver el problema que garantizan el éxito en la actividad, esto le ocurre con mucha frecuencia a los escolares con TAC en su actividad diaria. </w:t>
      </w:r>
    </w:p>
    <w:p w:rsidR="00AE56C3" w:rsidRPr="007216AF" w:rsidRDefault="00AE56C3" w:rsidP="00AE56C3">
      <w:pPr>
        <w:suppressAutoHyphens/>
        <w:rPr>
          <w:rFonts w:eastAsia="Arial" w:cs="Arial"/>
          <w:color w:val="000000"/>
        </w:rPr>
      </w:pPr>
      <w:r w:rsidRPr="007216AF">
        <w:rPr>
          <w:rFonts w:cs="Arial"/>
          <w:lang w:eastAsia="zh-CN"/>
        </w:rPr>
        <w:t>Por ello, se requiere establecer relaciones afectivas positivas con estos escolares, con un trato sincero y afectuoso independientemente del estado de ánimo que exterioricen logrando su activa incorporación a las actividades en los diferentes entornos.</w:t>
      </w:r>
    </w:p>
    <w:p w:rsidR="00AE56C3" w:rsidRPr="009F1693" w:rsidRDefault="00AE56C3" w:rsidP="00AE56C3">
      <w:pPr>
        <w:rPr>
          <w:rFonts w:cs="Arial"/>
        </w:rPr>
      </w:pPr>
      <w:r w:rsidRPr="009F1693">
        <w:rPr>
          <w:rFonts w:cs="Arial"/>
        </w:rPr>
        <w:t xml:space="preserve">Las reflexiones del eminente psicólogo y pedagogo </w:t>
      </w:r>
      <w:proofErr w:type="spellStart"/>
      <w:r w:rsidRPr="009F1693">
        <w:rPr>
          <w:rFonts w:cs="Arial"/>
        </w:rPr>
        <w:t>Liev</w:t>
      </w:r>
      <w:proofErr w:type="spellEnd"/>
      <w:r w:rsidRPr="009F1693">
        <w:rPr>
          <w:rFonts w:cs="Arial"/>
        </w:rPr>
        <w:t xml:space="preserve"> </w:t>
      </w:r>
      <w:proofErr w:type="spellStart"/>
      <w:r w:rsidRPr="009F1693">
        <w:rPr>
          <w:rFonts w:cs="Arial"/>
        </w:rPr>
        <w:t>Semionovich</w:t>
      </w:r>
      <w:proofErr w:type="spellEnd"/>
      <w:r w:rsidRPr="009F1693">
        <w:rPr>
          <w:rFonts w:cs="Arial"/>
        </w:rPr>
        <w:t xml:space="preserve"> </w:t>
      </w:r>
      <w:proofErr w:type="spellStart"/>
      <w:r w:rsidRPr="009F1693">
        <w:rPr>
          <w:rFonts w:cs="Arial"/>
        </w:rPr>
        <w:t>Vigotsky</w:t>
      </w:r>
      <w:proofErr w:type="spellEnd"/>
      <w:r w:rsidRPr="009F1693">
        <w:rPr>
          <w:rFonts w:cs="Arial"/>
        </w:rPr>
        <w:t xml:space="preserve"> sobre el carácter biológico y social del defecto, permite establecer un nuevo concepto para organizar y dirigir el trabajo con escolares que presentan necesidades educativas especiales. En este sentido, se dedicó a estudiar la estructura el defecto y su influencia en la conformación de la personalidad del niño(a).</w:t>
      </w:r>
    </w:p>
    <w:p w:rsidR="00AE56C3" w:rsidRPr="009F1693" w:rsidRDefault="00AE56C3" w:rsidP="00AE56C3">
      <w:pPr>
        <w:rPr>
          <w:rFonts w:cs="Arial"/>
        </w:rPr>
      </w:pPr>
      <w:proofErr w:type="spellStart"/>
      <w:r w:rsidRPr="009F1693">
        <w:rPr>
          <w:rFonts w:cs="Arial"/>
        </w:rPr>
        <w:t>Vigotsky</w:t>
      </w:r>
      <w:proofErr w:type="spellEnd"/>
      <w:r w:rsidRPr="009F1693">
        <w:rPr>
          <w:rFonts w:cs="Arial"/>
        </w:rPr>
        <w:t xml:space="preserve"> planteaba que "cualquier defecto se debe analizar desde el punto de vista de su relación con el sistema nervioso central y con el aparato psíqui</w:t>
      </w:r>
      <w:r>
        <w:rPr>
          <w:rFonts w:cs="Arial"/>
        </w:rPr>
        <w:t>co del niño" (</w:t>
      </w:r>
      <w:proofErr w:type="spellStart"/>
      <w:r>
        <w:rPr>
          <w:rFonts w:cs="Arial"/>
        </w:rPr>
        <w:t>Vigotsky</w:t>
      </w:r>
      <w:proofErr w:type="spellEnd"/>
      <w:r>
        <w:rPr>
          <w:rFonts w:cs="Arial"/>
        </w:rPr>
        <w:t xml:space="preserve">, </w:t>
      </w:r>
      <w:r>
        <w:rPr>
          <w:rFonts w:cs="Arial"/>
        </w:rPr>
        <w:lastRenderedPageBreak/>
        <w:t>1989)</w:t>
      </w:r>
      <w:r w:rsidRPr="009F1693">
        <w:rPr>
          <w:rFonts w:cs="Arial"/>
        </w:rPr>
        <w:t>, haciendo énfasis en las consecuencias sociales que produce este daño en el desarrollo del niño, así como la falta de una educación y estimulación adecuada desde los primeros momentos. Esta interpretación facilita el estudio particular de los sujetos y el establecimiento de estrategias de educación y desarrollo, acordes a las potencialidades de cada sujeto y las posibilidades reales de compensar o corregir las consecuencias sociales que se manifiestan.</w:t>
      </w:r>
    </w:p>
    <w:p w:rsidR="00AE56C3" w:rsidRPr="009F1693" w:rsidRDefault="00AE56C3" w:rsidP="00AE56C3">
      <w:pPr>
        <w:rPr>
          <w:rFonts w:cs="Arial"/>
        </w:rPr>
      </w:pPr>
      <w:r w:rsidRPr="009F1693">
        <w:rPr>
          <w:rFonts w:cs="Arial"/>
        </w:rPr>
        <w:t>Al profundizar en la estructura del defecto en escolares con trastornos afectivo-conductuales, se analiza que el defecto primario, puede devenir en alteraciones que se producen en la esfera emocional volitiva y que se evidencian ante la presencia de una inadecuada formación de motivaciones, necesidades, intereses, procesos volitivos, así como dificultades en el proceso de planificación de las acciones.</w:t>
      </w:r>
    </w:p>
    <w:p w:rsidR="00AE56C3" w:rsidRPr="00EC211B" w:rsidRDefault="00AE56C3" w:rsidP="00AE56C3">
      <w:pPr>
        <w:rPr>
          <w:rFonts w:cs="Arial"/>
        </w:rPr>
      </w:pPr>
      <w:r w:rsidRPr="00EC211B">
        <w:rPr>
          <w:rFonts w:cs="Arial"/>
        </w:rPr>
        <w:t>Este último elemento, expresado en los ineficientes resultados de las acciones de respuesta del sujeto, sin que medie una planificación previa entre estas y el surgimiento de las necesidades, o que surjan las necesidades y no se manifiesten las respuestas, como expresión de la inhibición de la conducta externa (</w:t>
      </w:r>
      <w:proofErr w:type="spellStart"/>
      <w:r w:rsidRPr="00EC211B">
        <w:rPr>
          <w:rFonts w:cs="Arial"/>
        </w:rPr>
        <w:t>Fontes</w:t>
      </w:r>
      <w:proofErr w:type="spellEnd"/>
      <w:r w:rsidRPr="00EC211B">
        <w:rPr>
          <w:rFonts w:cs="Arial"/>
        </w:rPr>
        <w:t xml:space="preserve"> y Pupo, 2002).</w:t>
      </w:r>
    </w:p>
    <w:p w:rsidR="00AE56C3" w:rsidRPr="00EC211B" w:rsidRDefault="00AE56C3" w:rsidP="00AE56C3">
      <w:pPr>
        <w:rPr>
          <w:rFonts w:cs="Arial"/>
        </w:rPr>
      </w:pPr>
      <w:r w:rsidRPr="00EC211B">
        <w:rPr>
          <w:rFonts w:cs="Arial"/>
        </w:rPr>
        <w:t xml:space="preserve">En consecuencia, como defecto secundario, surgen diferentes alteraciones en los procesos cognoscitivos y las relaciones interpersonales. Esta situación aparece generalmente desde edades tempranas y se manifiesta con mayor fuerza, durante la etapa de escolarización, haciéndose evidente las dificultades en el proceso de aprendizaje general y el fracaso escolar, como máxima preocupación de educadores y padres. </w:t>
      </w:r>
    </w:p>
    <w:p w:rsidR="00AE56C3" w:rsidRPr="00EC211B" w:rsidRDefault="00AE56C3" w:rsidP="00AE56C3">
      <w:pPr>
        <w:rPr>
          <w:rFonts w:cs="Arial"/>
        </w:rPr>
      </w:pPr>
      <w:r w:rsidRPr="00EC211B">
        <w:rPr>
          <w:rFonts w:cs="Arial"/>
        </w:rPr>
        <w:t>Teniendo en cuenta las características de la personalidad de estos educandos. se plantea que las alteraciones emocionales que presentan son fundamentalmente, el resultado de un lento e inadecuado aprendizaje, de experiencias muy personales que van adquiriendo dentro del medio en que crecen y se desarrollan, teniendo en cuenta que, en la mayoría de los casos, estas experiencias emocionales son tan negativas que suelen marcar la personalidad del menor durante muchos años. (</w:t>
      </w:r>
      <w:proofErr w:type="spellStart"/>
      <w:r w:rsidRPr="00EC211B">
        <w:rPr>
          <w:rFonts w:cs="Arial"/>
        </w:rPr>
        <w:t>Fontes</w:t>
      </w:r>
      <w:proofErr w:type="spellEnd"/>
      <w:r w:rsidRPr="00EC211B">
        <w:rPr>
          <w:rFonts w:cs="Arial"/>
        </w:rPr>
        <w:t xml:space="preserve"> y Pupo, 2006).</w:t>
      </w:r>
    </w:p>
    <w:p w:rsidR="00AE56C3" w:rsidRPr="00EC211B" w:rsidRDefault="00AE56C3" w:rsidP="00AE56C3">
      <w:pPr>
        <w:rPr>
          <w:rFonts w:cs="Arial"/>
        </w:rPr>
      </w:pPr>
      <w:r w:rsidRPr="00EC211B">
        <w:rPr>
          <w:rFonts w:cs="Arial"/>
        </w:rPr>
        <w:t xml:space="preserve">La práctica pedagógica sistemática en las escuelas, permite analizar que las emociones de los menores con trastornos de la conducta se caracterizan por respuestas inadecuadas ante situaciones diversas e incapacidad para controlarlas por sí mismo. </w:t>
      </w:r>
      <w:r w:rsidRPr="00EC211B">
        <w:rPr>
          <w:rFonts w:cs="Arial"/>
        </w:rPr>
        <w:lastRenderedPageBreak/>
        <w:t>Apareciendo expresiones de cólera, desesperación, llanto, irritabilidad, frecuentes estados depresivos, indiferencia, inexpresividad, aburrimiento, angustia, ataques de risa, manifestaciones eufóricas donde predomina la desinhibición, existencia de emociones contradictorias y fluctuantes hacia las personas y los objetos.</w:t>
      </w:r>
    </w:p>
    <w:p w:rsidR="00AE56C3" w:rsidRPr="00EC211B" w:rsidRDefault="00AE56C3" w:rsidP="00AE56C3">
      <w:pPr>
        <w:rPr>
          <w:rFonts w:cs="Arial"/>
        </w:rPr>
      </w:pPr>
      <w:r w:rsidRPr="00EC211B">
        <w:rPr>
          <w:rFonts w:cs="Arial"/>
        </w:rPr>
        <w:t>El escolar con trastornos de la conducta por lo general va a los extremos máximos, en dependencia de las características del trastorno que se halla desarrollado en él: o es extremadamente introvertido e inhibido o por el contrario, se puede manifestar muy excitado y agresivo, como regularidad de su comportamiento.</w:t>
      </w:r>
    </w:p>
    <w:p w:rsidR="00AE56C3" w:rsidRPr="00EC211B" w:rsidRDefault="00AE56C3" w:rsidP="00AE56C3">
      <w:pPr>
        <w:rPr>
          <w:rFonts w:cs="Arial"/>
        </w:rPr>
      </w:pPr>
      <w:r w:rsidRPr="00EC211B">
        <w:rPr>
          <w:rFonts w:cs="Arial"/>
        </w:rPr>
        <w:t>Por otra parte, las principales dificultades en su actividad voluntaria se dan en la etapa de la acción implícita; en muchos de ellos la acción queda trunca en la fase del surgimiento de la necesidad, por regla general no llegan a formarse un verdadero propósito que les permita ejecutar la acción hacia el objeto adecuado que satisfaga su necesidad. Muchas veces la tendencia a alcanzar el objeto que satisface la necesidad no llega a transformarse en interés, por lo que no siempre ante ellos aparece de forma definida y clara la orientación consciente hacia el objetivo. Generalmente no hay una planificación adecuada de las acciones, ni un análisis profundo de sus consecuencias.</w:t>
      </w:r>
    </w:p>
    <w:p w:rsidR="00AE56C3" w:rsidRPr="00EC211B" w:rsidRDefault="00AE56C3" w:rsidP="00AE56C3">
      <w:pPr>
        <w:rPr>
          <w:rFonts w:cs="Arial"/>
        </w:rPr>
      </w:pPr>
      <w:r w:rsidRPr="00EC211B">
        <w:rPr>
          <w:rFonts w:cs="Arial"/>
        </w:rPr>
        <w:t>Podemos encontrar, además, un pobre desarrollo de la iniciativa, en sentido general no suelen premeditar lo que hacen, son imprudentes, indecisos, tienen muchas dificultades para el autocontrol, son poco tenaces, con tendencia a la dependencia, poco enérgicos para la actuación, con frecuencia abandonan las tareas ante el primer obstáculo dado a la poca perseverancia en lo que hacen.</w:t>
      </w:r>
    </w:p>
    <w:p w:rsidR="00AE56C3" w:rsidRPr="00EC211B" w:rsidRDefault="00AE56C3" w:rsidP="00AE56C3">
      <w:pPr>
        <w:rPr>
          <w:rFonts w:cs="Arial"/>
        </w:rPr>
      </w:pPr>
      <w:r w:rsidRPr="00EC211B">
        <w:rPr>
          <w:rFonts w:cs="Arial"/>
        </w:rPr>
        <w:t>Estas manifestaciones, en estrecha relación con las particularidades en la esfera cognoscitiva, dan al traste con la aparición de disímiles dificultades en el aprendizaje como categoría general. En este sentido, estos alumnos pueden manifestar dificultades en el aprendizaje de contenidos escolares, en los modos y formas comportamentales para relacionarse en su entorno, así como en el aprendizaje emocional, necesario para lograr la formación de recursos personales que posibiliten adoptar una actitud adecuada ante los conflictos y situaciones que vivencia.</w:t>
      </w:r>
    </w:p>
    <w:p w:rsidR="00AE56C3" w:rsidRPr="00EC211B" w:rsidRDefault="00AE56C3" w:rsidP="00AE56C3">
      <w:pPr>
        <w:rPr>
          <w:rFonts w:cs="Arial"/>
        </w:rPr>
      </w:pPr>
      <w:r w:rsidRPr="00EC211B">
        <w:rPr>
          <w:rFonts w:cs="Arial"/>
        </w:rPr>
        <w:t xml:space="preserve">Por regla general el primer problema se manifiesta en un desinterés por la escuela, por asistir a clases y este desinterés evoluciona hacia un rechazo a la actividad docente </w:t>
      </w:r>
      <w:r w:rsidRPr="00EC211B">
        <w:rPr>
          <w:rFonts w:cs="Arial"/>
        </w:rPr>
        <w:lastRenderedPageBreak/>
        <w:t>educativa. No existe correspondencia entre los intereses de estos menores, sus principales deseos y la necesidad de participar en el proceso docente educativo.</w:t>
      </w:r>
    </w:p>
    <w:p w:rsidR="00AE56C3" w:rsidRPr="00EC211B" w:rsidRDefault="00AE56C3" w:rsidP="00AE56C3">
      <w:pPr>
        <w:rPr>
          <w:rFonts w:cs="Arial"/>
        </w:rPr>
      </w:pPr>
      <w:r w:rsidRPr="00EC211B">
        <w:rPr>
          <w:rFonts w:cs="Arial"/>
        </w:rPr>
        <w:t xml:space="preserve">A partir de esta situación se inicia un proceso de rechazo activo donde aparecen los problemas de disciplina, se mantienen alejados de la actividad de aprendizaje, su atención es dispersa, la retención de los contenidos se dificulta, evaden la realización de la tarea orientada por el profesor, la posibilidad de participar en las clases, de copiar los contenidos, prestar atención a las orientaciones del maestro y muchas veces tienen tendencia a olvidar los libros, las libretas, entre otros útiles escolares. Evidencian dificultades en la escritura, con problemas en la coordinación fina de la mano lo que hace que la caligrafía sea deficiente, también presentan problemas en la lectura; esto último hace que se nieguen a leer si se les manda, no quieran ir a la pizarra por temor al fracaso y se constata torpeza en los cálculos matemáticos. Además, tienen presencia de movimientos generales </w:t>
      </w:r>
      <w:proofErr w:type="spellStart"/>
      <w:r w:rsidRPr="00EC211B">
        <w:rPr>
          <w:rFonts w:cs="Arial"/>
        </w:rPr>
        <w:t>incoordinados</w:t>
      </w:r>
      <w:proofErr w:type="spellEnd"/>
      <w:r w:rsidRPr="00EC211B">
        <w:rPr>
          <w:rFonts w:cs="Arial"/>
        </w:rPr>
        <w:t>, que acompañan sus manifestaciones de agresividad y ansiedad.</w:t>
      </w:r>
    </w:p>
    <w:p w:rsidR="00AE56C3" w:rsidRPr="00EC211B" w:rsidRDefault="00AE56C3" w:rsidP="00AE56C3">
      <w:pPr>
        <w:rPr>
          <w:rFonts w:cs="Arial"/>
        </w:rPr>
      </w:pPr>
      <w:r w:rsidRPr="00EC211B">
        <w:rPr>
          <w:rFonts w:cs="Arial"/>
        </w:rPr>
        <w:t xml:space="preserve">Sin embargo, estos menores caracterizados por estados de disarmonía general, poseen potencialidades que se manifiestan según las particularidades individuales de cada cual, pero que en sentido general pudieran relacionarse con la preferencia por la realización de actividades lúdicas, musicales, de movimiento y práctico manuales. Marcado interés por actividades no cotidianas, que rompan con los cánones ya establecidos. Capacidad de expresión y comunicación conservada, (aunque pueda manifestarse </w:t>
      </w:r>
      <w:proofErr w:type="spellStart"/>
      <w:r w:rsidRPr="00EC211B">
        <w:rPr>
          <w:rFonts w:cs="Arial"/>
        </w:rPr>
        <w:t>distorsionadamente</w:t>
      </w:r>
      <w:proofErr w:type="spellEnd"/>
      <w:r w:rsidRPr="00EC211B">
        <w:rPr>
          <w:rFonts w:cs="Arial"/>
        </w:rPr>
        <w:t>), así como la capacidad para sentir afectos y brindarlos en un entorno educativo adecuado.</w:t>
      </w:r>
    </w:p>
    <w:p w:rsidR="00AE56C3" w:rsidRPr="00EC211B" w:rsidRDefault="00AE56C3" w:rsidP="00AE56C3">
      <w:pPr>
        <w:rPr>
          <w:rFonts w:cs="Arial"/>
        </w:rPr>
      </w:pPr>
      <w:r w:rsidRPr="00EC211B">
        <w:rPr>
          <w:rFonts w:cs="Arial"/>
        </w:rPr>
        <w:t>Semejantes planteamientos nos hacen reflexionar sobre la necesidad de promover el crecimiento personal, aprovechando los aspectos positivos del desarrollo de los escolares, para compensar las carencias afectivas y dotar al estudiante de estrategias que le permitan su inserción social de forma útil, y con proyección de futuro. En sentido general se trata de promover actitudes conscientes, autónomas, de autoaceptación, para asimilar las diferentes situaciones de conflicto, valorarlas desde una perspectiva adecuada e incorporarlas a la experiencia sin que constituyan amenazas para el desarrollo de la personalidad del sujeto.</w:t>
      </w:r>
    </w:p>
    <w:p w:rsidR="00AE56C3" w:rsidRPr="00C56A48" w:rsidRDefault="00AE56C3" w:rsidP="00AE56C3">
      <w:pPr>
        <w:spacing w:after="240"/>
        <w:rPr>
          <w:rFonts w:cs="Arial"/>
        </w:rPr>
      </w:pPr>
      <w:r w:rsidRPr="00C56A48">
        <w:rPr>
          <w:rFonts w:cs="Arial"/>
        </w:rPr>
        <w:lastRenderedPageBreak/>
        <w:t>La teoría consultada y los resultados arrojados en el diagnóstico llevan a reflexionar y tomar decisiones en la necesidad de estructurar Talleres Metodológicos dirigidos a los maestros del primer ciclo de la Educación Primaria “Federico Engels” para la atención de escolares con Trastornos Afectivos Conductuales.</w:t>
      </w:r>
    </w:p>
    <w:p w:rsidR="00AE56C3" w:rsidRPr="001500C5" w:rsidRDefault="00AE56C3" w:rsidP="00AE56C3">
      <w:pPr>
        <w:autoSpaceDE w:val="0"/>
        <w:autoSpaceDN w:val="0"/>
        <w:adjustRightInd w:val="0"/>
        <w:spacing w:after="0"/>
        <w:rPr>
          <w:rFonts w:cs="Arial"/>
          <w:b/>
        </w:rPr>
      </w:pPr>
      <w:r w:rsidRPr="001500C5">
        <w:rPr>
          <w:rFonts w:eastAsia="Calibri" w:cs="Arial"/>
          <w:b/>
          <w:bCs/>
        </w:rPr>
        <w:t xml:space="preserve">Caracterización y fundamentación de la propuesta de talleres metodológicos </w:t>
      </w:r>
      <w:r w:rsidRPr="001500C5">
        <w:rPr>
          <w:rFonts w:cs="Arial"/>
          <w:b/>
        </w:rPr>
        <w:t xml:space="preserve">para la asesoría a maestros </w:t>
      </w:r>
      <w:r>
        <w:rPr>
          <w:rFonts w:cs="Arial"/>
          <w:b/>
        </w:rPr>
        <w:t xml:space="preserve">del primer ciclo </w:t>
      </w:r>
      <w:r w:rsidRPr="001500C5">
        <w:rPr>
          <w:rFonts w:cs="Arial"/>
          <w:b/>
        </w:rPr>
        <w:t xml:space="preserve">de la escuela primaria </w:t>
      </w:r>
      <w:r>
        <w:rPr>
          <w:rFonts w:cs="Arial"/>
          <w:b/>
        </w:rPr>
        <w:t xml:space="preserve">“Federico Engels” </w:t>
      </w:r>
      <w:r w:rsidRPr="001500C5">
        <w:rPr>
          <w:rFonts w:cs="Arial"/>
          <w:b/>
        </w:rPr>
        <w:t xml:space="preserve">para la atención de escolares con </w:t>
      </w:r>
      <w:r>
        <w:rPr>
          <w:rFonts w:cs="Arial"/>
          <w:b/>
        </w:rPr>
        <w:t>Trastornos Afectivos Conductuales.</w:t>
      </w:r>
    </w:p>
    <w:p w:rsidR="00AE56C3" w:rsidRPr="001500C5" w:rsidRDefault="00AE56C3" w:rsidP="00AE56C3">
      <w:pPr>
        <w:autoSpaceDE w:val="0"/>
        <w:autoSpaceDN w:val="0"/>
        <w:adjustRightInd w:val="0"/>
        <w:spacing w:after="0"/>
        <w:rPr>
          <w:rFonts w:cs="Arial"/>
        </w:rPr>
      </w:pPr>
      <w:r w:rsidRPr="001500C5">
        <w:rPr>
          <w:rFonts w:eastAsia="Calibri" w:cs="Arial"/>
        </w:rPr>
        <w:t>Los talleres metodológicos propuestos permiten un vínculo conceptual metodológico donde se establece la importancia de la atención de estos escolares, desde una perspectiva humanista y profesional en la labor educativa, de forma tal que contribuya a la formación de los maestros</w:t>
      </w:r>
      <w:r>
        <w:rPr>
          <w:rFonts w:eastAsia="Calibri" w:cs="Arial"/>
        </w:rPr>
        <w:t xml:space="preserve"> del primer ciclo </w:t>
      </w:r>
      <w:r w:rsidRPr="001500C5">
        <w:rPr>
          <w:rFonts w:eastAsia="Calibri" w:cs="Arial"/>
        </w:rPr>
        <w:t xml:space="preserve">en </w:t>
      </w:r>
      <w:r w:rsidRPr="001500C5">
        <w:rPr>
          <w:rFonts w:cs="Arial"/>
        </w:rPr>
        <w:t xml:space="preserve">la atención a escolares con </w:t>
      </w:r>
      <w:r w:rsidRPr="008E7215">
        <w:rPr>
          <w:rFonts w:cs="Arial"/>
        </w:rPr>
        <w:t>Trastornos Afectivos Conductuales</w:t>
      </w:r>
      <w:r>
        <w:rPr>
          <w:rFonts w:cs="Arial"/>
          <w:b/>
        </w:rPr>
        <w:t>.</w:t>
      </w:r>
    </w:p>
    <w:p w:rsidR="00AE56C3" w:rsidRPr="001500C5" w:rsidRDefault="00AE56C3" w:rsidP="00AE56C3">
      <w:pPr>
        <w:spacing w:after="240"/>
        <w:rPr>
          <w:rFonts w:eastAsia="Calibri" w:cs="Arial"/>
        </w:rPr>
      </w:pPr>
      <w:r w:rsidRPr="00F663E6">
        <w:rPr>
          <w:rFonts w:eastAsia="Calibri" w:cs="Arial"/>
          <w:b/>
        </w:rPr>
        <w:t>El taller metodológico</w:t>
      </w:r>
      <w:r w:rsidRPr="001500C5">
        <w:rPr>
          <w:rFonts w:eastAsia="Calibri" w:cs="Arial"/>
        </w:rPr>
        <w:t xml:space="preserve"> está contemplado en la Resolución No.200/2014 en </w:t>
      </w:r>
      <w:r w:rsidRPr="001500C5">
        <w:rPr>
          <w:rFonts w:eastAsia="Calibri" w:cs="Arial"/>
          <w:bCs/>
        </w:rPr>
        <w:t>artículo 52</w:t>
      </w:r>
      <w:r w:rsidRPr="001500C5">
        <w:rPr>
          <w:rFonts w:eastAsia="Calibri" w:cs="Arial"/>
        </w:rPr>
        <w:t xml:space="preserve">, </w:t>
      </w:r>
      <w:r w:rsidRPr="001500C5">
        <w:rPr>
          <w:rFonts w:cs="Arial"/>
          <w:color w:val="000000"/>
        </w:rPr>
        <w:t>es la actividad que se realiza en cualquier nivel de dirección con los docentes, funcionarios y cuadros y en el cual, de manera cooperada, se elaboran estrategias, alternativas didácticas, se discuten propuestas para el tratamiento de los contenidos, los métodos y se arriban a conclusiones generalizadas.</w:t>
      </w:r>
    </w:p>
    <w:p w:rsidR="00AE56C3" w:rsidRPr="001500C5" w:rsidRDefault="00AE56C3" w:rsidP="00AE56C3">
      <w:pPr>
        <w:spacing w:after="240"/>
        <w:rPr>
          <w:rFonts w:eastAsia="Calibri" w:cs="Arial"/>
          <w:lang w:val="es-MX"/>
        </w:rPr>
      </w:pPr>
      <w:r w:rsidRPr="001500C5">
        <w:rPr>
          <w:rFonts w:eastAsia="Calibri" w:cs="Arial"/>
          <w:lang w:val="es-MX"/>
        </w:rPr>
        <w:t xml:space="preserve">Para la elaboración de los talleres se ha seguido el enfoque histórico-cultural de L.S. </w:t>
      </w:r>
      <w:proofErr w:type="spellStart"/>
      <w:r w:rsidRPr="001500C5">
        <w:rPr>
          <w:rFonts w:eastAsia="Calibri" w:cs="Arial"/>
          <w:lang w:val="es-MX"/>
        </w:rPr>
        <w:t>Vigotski</w:t>
      </w:r>
      <w:proofErr w:type="spellEnd"/>
      <w:r w:rsidRPr="001500C5">
        <w:rPr>
          <w:rFonts w:eastAsia="Calibri" w:cs="Arial"/>
          <w:lang w:val="es-MX"/>
        </w:rPr>
        <w:t xml:space="preserve"> y sus colaboradores, el cual se centra en el desarrollo integral de la personalidad, que, sin desconocer el componente biológico del individuo, lo concibe como un ser social cuyo desarrollo va a estar determinado por la asimilación de la cultura material y espiritual creada por las generaciones precedentes. El perfeccionamiento profesional de las personas que participan en el taller, se concibe a partir de este postulado mediante la actividad y la comunicación en sus relaciones interpersonales, constituyendo ambas (actividad y comunicación) los agentes mediadores entre los docentes y la experiencia cultural que van asimilando, teniendo en cuenta,  el nivel de desarrollo actual, el nivel alcanzado ya por el docente (determinación de necesidades y posibilidades) y lo que aún no ha logrado, pero que está en sus posibilidades de alcanzar a partir del desarrollo de los talleres.</w:t>
      </w:r>
    </w:p>
    <w:p w:rsidR="00AE56C3" w:rsidRPr="001500C5" w:rsidRDefault="00AE56C3" w:rsidP="00AE56C3">
      <w:pPr>
        <w:spacing w:after="240"/>
        <w:rPr>
          <w:rFonts w:eastAsia="Calibri" w:cs="Arial"/>
        </w:rPr>
      </w:pPr>
      <w:r w:rsidRPr="001500C5">
        <w:rPr>
          <w:rFonts w:eastAsia="Calibri" w:cs="Arial"/>
        </w:rPr>
        <w:lastRenderedPageBreak/>
        <w:t>En ellos se abordan aspectos teóricos y prácticos, así como actividades con su</w:t>
      </w:r>
      <w:r>
        <w:rPr>
          <w:rFonts w:eastAsia="Calibri" w:cs="Arial"/>
        </w:rPr>
        <w:t>s</w:t>
      </w:r>
      <w:r w:rsidRPr="001500C5">
        <w:rPr>
          <w:rFonts w:eastAsia="Calibri" w:cs="Arial"/>
        </w:rPr>
        <w:t xml:space="preserve"> proceder</w:t>
      </w:r>
      <w:r>
        <w:rPr>
          <w:rFonts w:eastAsia="Calibri" w:cs="Arial"/>
        </w:rPr>
        <w:t>es</w:t>
      </w:r>
      <w:r w:rsidRPr="001500C5">
        <w:rPr>
          <w:rFonts w:eastAsia="Calibri" w:cs="Arial"/>
        </w:rPr>
        <w:t xml:space="preserve"> metodológico</w:t>
      </w:r>
      <w:r>
        <w:rPr>
          <w:rFonts w:eastAsia="Calibri" w:cs="Arial"/>
        </w:rPr>
        <w:t>s</w:t>
      </w:r>
      <w:r w:rsidRPr="001500C5">
        <w:rPr>
          <w:rFonts w:eastAsia="Calibri" w:cs="Arial"/>
        </w:rPr>
        <w:t xml:space="preserve"> que pueden servir de ejemplo para la elaboración de otras, teniendo en cuenta el tema tratado.</w:t>
      </w:r>
    </w:p>
    <w:p w:rsidR="00AE56C3" w:rsidRPr="001500C5" w:rsidRDefault="00AE56C3" w:rsidP="00AE56C3">
      <w:pPr>
        <w:spacing w:after="240"/>
        <w:rPr>
          <w:rFonts w:eastAsia="Calibri" w:cs="Arial"/>
        </w:rPr>
      </w:pPr>
      <w:r w:rsidRPr="001500C5">
        <w:rPr>
          <w:rFonts w:eastAsia="Calibri" w:cs="Arial"/>
        </w:rPr>
        <w:t>Los talleres metodológicos, propuestos, poseen los siguientes componentes: tema, objetivo, métodos, medios, introducción desarrollo, conclusiones. Dichos componentes citados anteriormente se encuentran relacionados dialécticamente vinculándose de manera dinámica a partir de sus objetivos y el sistema de conocimiento al contexto escolar y social, lo que permite, al mismo tiempo, que se realice un trabajo de integración común.</w:t>
      </w:r>
    </w:p>
    <w:p w:rsidR="00AE56C3" w:rsidRPr="001500C5" w:rsidRDefault="00AE56C3" w:rsidP="00AE56C3">
      <w:pPr>
        <w:spacing w:after="240"/>
        <w:rPr>
          <w:rFonts w:eastAsia="Calibri" w:cs="Arial"/>
        </w:rPr>
      </w:pPr>
      <w:r w:rsidRPr="001500C5">
        <w:rPr>
          <w:rFonts w:eastAsia="Calibri" w:cs="Arial"/>
        </w:rPr>
        <w:t xml:space="preserve">El objetivo general de los talleres metodológicos está en función de asesorar a los maestros primarios </w:t>
      </w:r>
      <w:r>
        <w:rPr>
          <w:rFonts w:eastAsia="Calibri" w:cs="Arial"/>
        </w:rPr>
        <w:t xml:space="preserve">del primer ciclo </w:t>
      </w:r>
      <w:r w:rsidRPr="001500C5">
        <w:rPr>
          <w:rFonts w:eastAsia="Calibri" w:cs="Arial"/>
        </w:rPr>
        <w:t xml:space="preserve">para la atención de escolares con </w:t>
      </w:r>
      <w:r w:rsidRPr="008E7215">
        <w:rPr>
          <w:rFonts w:cs="Arial"/>
        </w:rPr>
        <w:t>Trastornos Afectivos Conductuales</w:t>
      </w:r>
      <w:r w:rsidRPr="001500C5">
        <w:rPr>
          <w:rFonts w:eastAsia="Calibri" w:cs="Arial"/>
        </w:rPr>
        <w:t xml:space="preserve"> a pesar de que cada uno tiene objetivos específicos.</w:t>
      </w:r>
    </w:p>
    <w:p w:rsidR="00AE56C3" w:rsidRPr="001500C5" w:rsidRDefault="00AE56C3" w:rsidP="00AE56C3">
      <w:pPr>
        <w:spacing w:after="240"/>
        <w:rPr>
          <w:rFonts w:eastAsia="Calibri" w:cs="Arial"/>
        </w:rPr>
      </w:pPr>
      <w:r w:rsidRPr="001500C5">
        <w:rPr>
          <w:rFonts w:eastAsia="Calibri" w:cs="Arial"/>
        </w:rPr>
        <w:t>Los talleres metodológicos propuestos se llevarán a cabo en el espacio de trabajo metodológico que tenga concebido la escuela según su sistema de trabajo.</w:t>
      </w:r>
    </w:p>
    <w:p w:rsidR="00AE56C3" w:rsidRPr="009F5132" w:rsidRDefault="00AE56C3" w:rsidP="00AE56C3">
      <w:pPr>
        <w:pStyle w:val="Default"/>
        <w:spacing w:line="360" w:lineRule="auto"/>
        <w:jc w:val="both"/>
        <w:rPr>
          <w:szCs w:val="23"/>
          <w:u w:val="single"/>
          <w:lang w:val="es-MX"/>
        </w:rPr>
      </w:pPr>
      <w:r>
        <w:rPr>
          <w:b/>
          <w:bCs/>
          <w:szCs w:val="23"/>
          <w:u w:val="single"/>
          <w:lang w:val="es-MX"/>
        </w:rPr>
        <w:t>T</w:t>
      </w:r>
      <w:r w:rsidRPr="009F5132">
        <w:rPr>
          <w:b/>
          <w:bCs/>
          <w:szCs w:val="23"/>
          <w:u w:val="single"/>
          <w:lang w:val="es-MX"/>
        </w:rPr>
        <w:t xml:space="preserve">aller </w:t>
      </w:r>
      <w:r>
        <w:rPr>
          <w:b/>
          <w:bCs/>
          <w:szCs w:val="23"/>
          <w:u w:val="single"/>
          <w:lang w:val="es-MX"/>
        </w:rPr>
        <w:t xml:space="preserve">metodológico </w:t>
      </w:r>
      <w:r w:rsidRPr="009F5132">
        <w:rPr>
          <w:b/>
          <w:bCs/>
          <w:szCs w:val="23"/>
          <w:u w:val="single"/>
          <w:lang w:val="es-MX"/>
        </w:rPr>
        <w:t>#</w:t>
      </w:r>
      <w:r>
        <w:rPr>
          <w:b/>
          <w:bCs/>
          <w:szCs w:val="23"/>
          <w:u w:val="single"/>
          <w:lang w:val="es-MX"/>
        </w:rPr>
        <w:t>1</w:t>
      </w:r>
      <w:r w:rsidRPr="0052555D">
        <w:rPr>
          <w:b/>
          <w:bCs/>
          <w:szCs w:val="23"/>
          <w:lang w:val="es-MX"/>
        </w:rPr>
        <w:t xml:space="preserve">                 </w:t>
      </w:r>
    </w:p>
    <w:p w:rsidR="00AE56C3" w:rsidRPr="003C66C8" w:rsidRDefault="00AE56C3" w:rsidP="00AE56C3">
      <w:pPr>
        <w:pStyle w:val="Default"/>
        <w:spacing w:line="360" w:lineRule="auto"/>
        <w:jc w:val="both"/>
        <w:rPr>
          <w:szCs w:val="23"/>
        </w:rPr>
      </w:pPr>
      <w:r w:rsidRPr="009F5132">
        <w:rPr>
          <w:b/>
          <w:bCs/>
          <w:szCs w:val="23"/>
          <w:lang w:val="es-MX"/>
        </w:rPr>
        <w:t xml:space="preserve">Título: </w:t>
      </w:r>
      <w:r w:rsidRPr="003C66C8">
        <w:rPr>
          <w:rFonts w:eastAsia="Calibri"/>
        </w:rPr>
        <w:t>‘’Acercamiento a los TAC’’</w:t>
      </w:r>
      <w:r>
        <w:rPr>
          <w:rFonts w:eastAsia="Calibri"/>
        </w:rPr>
        <w:t>.</w:t>
      </w:r>
    </w:p>
    <w:p w:rsidR="00AE56C3" w:rsidRPr="003C66C8" w:rsidRDefault="00AE56C3" w:rsidP="00AE56C3">
      <w:pPr>
        <w:pStyle w:val="Default"/>
        <w:spacing w:line="360" w:lineRule="auto"/>
        <w:jc w:val="both"/>
        <w:rPr>
          <w:b/>
          <w:bCs/>
          <w:szCs w:val="23"/>
        </w:rPr>
      </w:pPr>
      <w:r w:rsidRPr="009F5132">
        <w:rPr>
          <w:b/>
          <w:bCs/>
          <w:szCs w:val="23"/>
          <w:lang w:val="es-MX"/>
        </w:rPr>
        <w:t xml:space="preserve">Objetivo: </w:t>
      </w:r>
      <w:r w:rsidRPr="003C66C8">
        <w:rPr>
          <w:rFonts w:eastAsia="Calibri"/>
        </w:rPr>
        <w:t>Asesorar a los maestros primarios para el trabajo con los escolares con TAC.</w:t>
      </w:r>
    </w:p>
    <w:p w:rsidR="00AE56C3" w:rsidRPr="009F5132" w:rsidRDefault="00AE56C3" w:rsidP="00AE56C3">
      <w:pPr>
        <w:pStyle w:val="Default"/>
        <w:spacing w:line="360" w:lineRule="auto"/>
        <w:jc w:val="both"/>
        <w:rPr>
          <w:szCs w:val="23"/>
          <w:lang w:val="es-MX"/>
        </w:rPr>
      </w:pPr>
      <w:r>
        <w:rPr>
          <w:b/>
          <w:szCs w:val="23"/>
          <w:lang w:val="es-MX"/>
        </w:rPr>
        <w:t>Método</w:t>
      </w:r>
      <w:r w:rsidRPr="009F5132">
        <w:rPr>
          <w:b/>
          <w:szCs w:val="23"/>
          <w:lang w:val="es-MX"/>
        </w:rPr>
        <w:t>:</w:t>
      </w:r>
      <w:r w:rsidRPr="009F5132">
        <w:rPr>
          <w:szCs w:val="23"/>
          <w:lang w:val="es-MX"/>
        </w:rPr>
        <w:t xml:space="preserve"> </w:t>
      </w:r>
      <w:r>
        <w:rPr>
          <w:rFonts w:eastAsia="Calibri"/>
        </w:rPr>
        <w:t>E</w:t>
      </w:r>
      <w:r w:rsidRPr="003C66C8">
        <w:rPr>
          <w:rFonts w:eastAsia="Calibri"/>
        </w:rPr>
        <w:t>xplicativo-ilustrativo</w:t>
      </w:r>
      <w:r>
        <w:rPr>
          <w:rFonts w:eastAsia="Calibri"/>
        </w:rPr>
        <w:t>.</w:t>
      </w:r>
    </w:p>
    <w:p w:rsidR="00AE56C3" w:rsidRPr="003C66C8" w:rsidRDefault="00AE56C3" w:rsidP="00AE56C3">
      <w:pPr>
        <w:pStyle w:val="Default"/>
        <w:spacing w:line="360" w:lineRule="auto"/>
        <w:jc w:val="both"/>
        <w:rPr>
          <w:szCs w:val="23"/>
        </w:rPr>
      </w:pPr>
      <w:r>
        <w:rPr>
          <w:b/>
          <w:bCs/>
          <w:szCs w:val="23"/>
          <w:lang w:val="es-MX"/>
        </w:rPr>
        <w:t>Materiales o medios:</w:t>
      </w:r>
      <w:r>
        <w:rPr>
          <w:szCs w:val="23"/>
          <w:lang w:val="es-MX"/>
        </w:rPr>
        <w:t xml:space="preserve"> Computadora</w:t>
      </w:r>
      <w:r w:rsidRPr="003C66C8">
        <w:rPr>
          <w:rFonts w:eastAsia="Calibri"/>
        </w:rPr>
        <w:t>, tarjetas y bibliografía digital</w:t>
      </w:r>
      <w:r>
        <w:rPr>
          <w:rFonts w:eastAsia="Calibri"/>
        </w:rPr>
        <w:t>.</w:t>
      </w:r>
    </w:p>
    <w:p w:rsidR="00AE56C3" w:rsidRPr="009F5132" w:rsidRDefault="00AE56C3" w:rsidP="00AE56C3">
      <w:pPr>
        <w:pStyle w:val="Default"/>
        <w:spacing w:line="360" w:lineRule="auto"/>
        <w:jc w:val="both"/>
        <w:rPr>
          <w:szCs w:val="23"/>
          <w:lang w:val="es-MX"/>
        </w:rPr>
      </w:pPr>
      <w:r w:rsidRPr="009F5132">
        <w:rPr>
          <w:b/>
          <w:szCs w:val="23"/>
          <w:lang w:val="es-MX"/>
        </w:rPr>
        <w:t>Ejecutor:</w:t>
      </w:r>
      <w:r w:rsidRPr="009F5132">
        <w:rPr>
          <w:szCs w:val="23"/>
          <w:lang w:val="es-MX"/>
        </w:rPr>
        <w:t xml:space="preserve"> </w:t>
      </w:r>
      <w:r>
        <w:rPr>
          <w:szCs w:val="23"/>
          <w:lang w:val="es-MX"/>
        </w:rPr>
        <w:t>Psicopedagogo.</w:t>
      </w:r>
    </w:p>
    <w:p w:rsidR="00AE56C3" w:rsidRDefault="00AE56C3" w:rsidP="00AE56C3">
      <w:pPr>
        <w:pStyle w:val="Default"/>
        <w:spacing w:line="360" w:lineRule="auto"/>
        <w:jc w:val="both"/>
        <w:rPr>
          <w:b/>
          <w:bCs/>
          <w:szCs w:val="23"/>
          <w:lang w:val="es-MX"/>
        </w:rPr>
      </w:pPr>
      <w:r w:rsidRPr="009F5132">
        <w:rPr>
          <w:b/>
          <w:bCs/>
          <w:szCs w:val="23"/>
          <w:lang w:val="es-MX"/>
        </w:rPr>
        <w:t xml:space="preserve">Participantes: </w:t>
      </w:r>
      <w:r w:rsidRPr="003C66C8">
        <w:rPr>
          <w:bCs/>
          <w:szCs w:val="23"/>
          <w:lang w:val="es-MX"/>
        </w:rPr>
        <w:t>Maestros</w:t>
      </w:r>
      <w:r>
        <w:rPr>
          <w:bCs/>
          <w:szCs w:val="23"/>
          <w:lang w:val="es-MX"/>
        </w:rPr>
        <w:t>.</w:t>
      </w:r>
    </w:p>
    <w:p w:rsidR="00AE56C3" w:rsidRDefault="00AE56C3" w:rsidP="00AE56C3">
      <w:pPr>
        <w:pStyle w:val="Default"/>
        <w:spacing w:line="360" w:lineRule="auto"/>
        <w:jc w:val="both"/>
        <w:rPr>
          <w:b/>
          <w:bCs/>
          <w:szCs w:val="23"/>
          <w:lang w:val="es-MX"/>
        </w:rPr>
      </w:pPr>
      <w:r>
        <w:rPr>
          <w:b/>
          <w:bCs/>
          <w:szCs w:val="23"/>
          <w:lang w:val="es-MX"/>
        </w:rPr>
        <w:t xml:space="preserve">Local: </w:t>
      </w:r>
      <w:r w:rsidRPr="003C66C8">
        <w:rPr>
          <w:bCs/>
          <w:szCs w:val="23"/>
          <w:lang w:val="es-MX"/>
        </w:rPr>
        <w:t>Aula.</w:t>
      </w:r>
    </w:p>
    <w:p w:rsidR="00AE56C3" w:rsidRPr="003C66C8" w:rsidRDefault="00AE56C3" w:rsidP="00AE56C3">
      <w:pPr>
        <w:pStyle w:val="Default"/>
        <w:spacing w:line="360" w:lineRule="auto"/>
        <w:jc w:val="both"/>
        <w:rPr>
          <w:color w:val="auto"/>
          <w:szCs w:val="23"/>
        </w:rPr>
      </w:pPr>
      <w:r w:rsidRPr="009F5132">
        <w:rPr>
          <w:b/>
          <w:bCs/>
          <w:color w:val="auto"/>
          <w:szCs w:val="23"/>
          <w:lang w:val="es-MX"/>
        </w:rPr>
        <w:t xml:space="preserve">Tiempo de duración: </w:t>
      </w:r>
      <w:r w:rsidRPr="003C66C8">
        <w:rPr>
          <w:rFonts w:eastAsia="Calibri"/>
        </w:rPr>
        <w:t>30</w:t>
      </w:r>
      <w:r>
        <w:rPr>
          <w:rFonts w:eastAsia="Calibri"/>
        </w:rPr>
        <w:t xml:space="preserve"> </w:t>
      </w:r>
      <w:r w:rsidRPr="003C66C8">
        <w:rPr>
          <w:rFonts w:eastAsia="Calibri"/>
        </w:rPr>
        <w:t>min</w:t>
      </w:r>
      <w:r>
        <w:rPr>
          <w:rFonts w:eastAsia="Calibri"/>
        </w:rPr>
        <w:t>utos.</w:t>
      </w:r>
    </w:p>
    <w:p w:rsidR="00AE56C3" w:rsidRDefault="00AE56C3" w:rsidP="00AE56C3">
      <w:pPr>
        <w:pStyle w:val="Default"/>
        <w:spacing w:line="360" w:lineRule="auto"/>
        <w:jc w:val="both"/>
        <w:rPr>
          <w:rFonts w:eastAsia="Calibri"/>
          <w:lang w:val="es-MX"/>
        </w:rPr>
      </w:pPr>
      <w:r w:rsidRPr="009F5132">
        <w:rPr>
          <w:b/>
          <w:bCs/>
          <w:szCs w:val="23"/>
          <w:lang w:val="es-MX"/>
        </w:rPr>
        <w:t>Introducción:</w:t>
      </w:r>
      <w:r>
        <w:rPr>
          <w:b/>
          <w:bCs/>
          <w:szCs w:val="23"/>
          <w:lang w:val="es-MX"/>
        </w:rPr>
        <w:t xml:space="preserve"> </w:t>
      </w:r>
      <w:r w:rsidRPr="00461073">
        <w:rPr>
          <w:rFonts w:eastAsia="Calibri"/>
          <w:lang w:val="es-MX"/>
        </w:rPr>
        <w:t>Se dará la bienvenida y agradecimientos a los participantes, seguidamente se orientará el tema y el objetivo del taller y se motivará con la siguiente frase del pedagogo brasileño Paulo Freir</w:t>
      </w:r>
      <w:r>
        <w:rPr>
          <w:rFonts w:eastAsia="Calibri"/>
          <w:lang w:val="es-MX"/>
        </w:rPr>
        <w:t>e.</w:t>
      </w:r>
    </w:p>
    <w:p w:rsidR="00AE56C3" w:rsidRDefault="00AE56C3" w:rsidP="00AE56C3">
      <w:pPr>
        <w:spacing w:before="240"/>
        <w:rPr>
          <w:rFonts w:cs="Arial"/>
          <w:i/>
          <w:noProof/>
          <w:lang w:val="es-US"/>
        </w:rPr>
      </w:pPr>
      <w:r w:rsidRPr="00461073">
        <w:rPr>
          <w:rFonts w:cs="Arial"/>
          <w:i/>
          <w:noProof/>
          <w:lang w:val="es-US"/>
        </w:rPr>
        <w:t xml:space="preserve"> ‘’Enseñar no es transmitir conocimientos, es crear la posibilidad de producirlo’’</w:t>
      </w:r>
    </w:p>
    <w:p w:rsidR="00AE56C3" w:rsidRDefault="00AE56C3" w:rsidP="00AE56C3">
      <w:pPr>
        <w:pStyle w:val="Default"/>
        <w:spacing w:line="360" w:lineRule="auto"/>
        <w:jc w:val="both"/>
        <w:rPr>
          <w:rFonts w:eastAsia="Calibri"/>
        </w:rPr>
      </w:pPr>
      <w:r w:rsidRPr="009F5132">
        <w:rPr>
          <w:b/>
          <w:bCs/>
          <w:color w:val="auto"/>
          <w:szCs w:val="23"/>
          <w:lang w:val="es-MX"/>
        </w:rPr>
        <w:t xml:space="preserve">Desarrollo: </w:t>
      </w:r>
      <w:r w:rsidRPr="003C66C8">
        <w:rPr>
          <w:rFonts w:eastAsia="Calibri"/>
        </w:rPr>
        <w:t>Se les formula a los maestros las siguientes interrogantes:</w:t>
      </w:r>
    </w:p>
    <w:p w:rsidR="00AE56C3" w:rsidRPr="00461073" w:rsidRDefault="00AE56C3" w:rsidP="00AE56C3">
      <w:pPr>
        <w:pStyle w:val="Prrafodelista"/>
        <w:numPr>
          <w:ilvl w:val="0"/>
          <w:numId w:val="40"/>
        </w:numPr>
        <w:tabs>
          <w:tab w:val="left" w:pos="2786"/>
        </w:tabs>
        <w:spacing w:after="0" w:line="360" w:lineRule="auto"/>
        <w:jc w:val="both"/>
        <w:rPr>
          <w:rFonts w:ascii="Arial" w:eastAsia="Calibri" w:hAnsi="Arial" w:cs="Arial"/>
          <w:sz w:val="24"/>
          <w:szCs w:val="24"/>
        </w:rPr>
      </w:pPr>
      <w:r w:rsidRPr="00461073">
        <w:rPr>
          <w:rFonts w:ascii="Arial" w:eastAsia="Calibri" w:hAnsi="Arial" w:cs="Arial"/>
          <w:sz w:val="24"/>
          <w:szCs w:val="24"/>
        </w:rPr>
        <w:lastRenderedPageBreak/>
        <w:t>¿Que entienden por T</w:t>
      </w:r>
      <w:r>
        <w:rPr>
          <w:rFonts w:ascii="Arial" w:eastAsia="Calibri" w:hAnsi="Arial" w:cs="Arial"/>
          <w:sz w:val="24"/>
          <w:szCs w:val="24"/>
        </w:rPr>
        <w:t xml:space="preserve">ratarnos </w:t>
      </w:r>
      <w:r w:rsidRPr="00461073">
        <w:rPr>
          <w:rFonts w:ascii="Arial" w:eastAsia="Calibri" w:hAnsi="Arial" w:cs="Arial"/>
          <w:sz w:val="24"/>
          <w:szCs w:val="24"/>
        </w:rPr>
        <w:t>A</w:t>
      </w:r>
      <w:r>
        <w:rPr>
          <w:rFonts w:ascii="Arial" w:eastAsia="Calibri" w:hAnsi="Arial" w:cs="Arial"/>
          <w:sz w:val="24"/>
          <w:szCs w:val="24"/>
        </w:rPr>
        <w:t xml:space="preserve">fectivos </w:t>
      </w:r>
      <w:r w:rsidRPr="00461073">
        <w:rPr>
          <w:rFonts w:ascii="Arial" w:eastAsia="Calibri" w:hAnsi="Arial" w:cs="Arial"/>
          <w:sz w:val="24"/>
          <w:szCs w:val="24"/>
        </w:rPr>
        <w:t>C</w:t>
      </w:r>
      <w:r>
        <w:rPr>
          <w:rFonts w:ascii="Arial" w:eastAsia="Calibri" w:hAnsi="Arial" w:cs="Arial"/>
          <w:sz w:val="24"/>
          <w:szCs w:val="24"/>
        </w:rPr>
        <w:t>onductuales</w:t>
      </w:r>
      <w:r w:rsidRPr="00461073">
        <w:rPr>
          <w:rFonts w:ascii="Arial" w:eastAsia="Calibri" w:hAnsi="Arial" w:cs="Arial"/>
          <w:sz w:val="24"/>
          <w:szCs w:val="24"/>
        </w:rPr>
        <w:t>?</w:t>
      </w:r>
    </w:p>
    <w:p w:rsidR="00AE56C3" w:rsidRPr="00461073" w:rsidRDefault="00AE56C3" w:rsidP="00AE56C3">
      <w:pPr>
        <w:pStyle w:val="Prrafodelista"/>
        <w:numPr>
          <w:ilvl w:val="0"/>
          <w:numId w:val="40"/>
        </w:numPr>
        <w:tabs>
          <w:tab w:val="left" w:pos="2786"/>
        </w:tabs>
        <w:spacing w:after="0" w:line="360" w:lineRule="auto"/>
        <w:jc w:val="both"/>
        <w:rPr>
          <w:rFonts w:ascii="Arial" w:eastAsia="Calibri" w:hAnsi="Arial" w:cs="Arial"/>
          <w:sz w:val="24"/>
          <w:szCs w:val="24"/>
        </w:rPr>
      </w:pPr>
      <w:r w:rsidRPr="00461073">
        <w:rPr>
          <w:rFonts w:ascii="Arial" w:eastAsia="Calibri" w:hAnsi="Arial" w:cs="Arial"/>
          <w:sz w:val="24"/>
          <w:szCs w:val="24"/>
        </w:rPr>
        <w:t>¿Existen en las aulas alumnos con TAC?</w:t>
      </w:r>
    </w:p>
    <w:p w:rsidR="00AE56C3" w:rsidRDefault="00AE56C3" w:rsidP="00AE56C3">
      <w:pPr>
        <w:pStyle w:val="Prrafodelista"/>
        <w:numPr>
          <w:ilvl w:val="0"/>
          <w:numId w:val="40"/>
        </w:numPr>
        <w:tabs>
          <w:tab w:val="left" w:pos="2786"/>
        </w:tabs>
        <w:spacing w:after="0" w:line="360" w:lineRule="auto"/>
        <w:jc w:val="both"/>
        <w:rPr>
          <w:rFonts w:ascii="Arial" w:eastAsia="Calibri" w:hAnsi="Arial" w:cs="Arial"/>
          <w:sz w:val="24"/>
          <w:szCs w:val="24"/>
        </w:rPr>
      </w:pPr>
      <w:r w:rsidRPr="00461073">
        <w:rPr>
          <w:rFonts w:ascii="Arial" w:eastAsia="Calibri" w:hAnsi="Arial" w:cs="Arial"/>
          <w:sz w:val="24"/>
          <w:szCs w:val="24"/>
        </w:rPr>
        <w:t>¿Conocen ustedes las características de estos escolares?</w:t>
      </w:r>
    </w:p>
    <w:p w:rsidR="00AE56C3" w:rsidRDefault="00AE56C3" w:rsidP="00AE56C3">
      <w:pPr>
        <w:tabs>
          <w:tab w:val="left" w:pos="2786"/>
        </w:tabs>
        <w:spacing w:after="0"/>
        <w:rPr>
          <w:rFonts w:eastAsia="Calibri" w:cs="Arial"/>
        </w:rPr>
      </w:pPr>
      <w:r w:rsidRPr="003C66C8">
        <w:rPr>
          <w:rFonts w:eastAsia="Calibri" w:cs="Arial"/>
        </w:rPr>
        <w:t>Se les orienta a los maestros que se sienten en dúos y se les repartirán tarjetas con definiciones de TAC, pasados unos minutos que los maestros hayan leído y señalado las palabras claves; a partir de una lluvia de ideas se expondrán las palabras en el pizarrón de modo tal que cada maestro partiendo de las palabras ya señaladas pueda elaborar su propia definición.</w:t>
      </w:r>
    </w:p>
    <w:p w:rsidR="00AE56C3" w:rsidRPr="00461073" w:rsidRDefault="00AE56C3" w:rsidP="00AE56C3">
      <w:pPr>
        <w:tabs>
          <w:tab w:val="left" w:pos="2786"/>
        </w:tabs>
        <w:spacing w:after="0"/>
        <w:rPr>
          <w:rFonts w:eastAsia="Calibri" w:cs="Arial"/>
        </w:rPr>
      </w:pPr>
      <w:r w:rsidRPr="00461073">
        <w:rPr>
          <w:rFonts w:eastAsia="Calibri" w:cs="Arial"/>
        </w:rPr>
        <w:t>En las tarjetas aparecerán las siguientes definiciones:</w:t>
      </w:r>
    </w:p>
    <w:p w:rsidR="00AE56C3" w:rsidRPr="002D6691" w:rsidRDefault="00AE56C3" w:rsidP="00AE56C3">
      <w:pPr>
        <w:pStyle w:val="Prrafodelista"/>
        <w:numPr>
          <w:ilvl w:val="0"/>
          <w:numId w:val="41"/>
        </w:numPr>
        <w:spacing w:after="0" w:line="360" w:lineRule="auto"/>
        <w:jc w:val="both"/>
        <w:rPr>
          <w:rFonts w:ascii="Arial" w:hAnsi="Arial" w:cs="Arial"/>
          <w:sz w:val="24"/>
        </w:rPr>
      </w:pPr>
      <w:r w:rsidRPr="002D6691">
        <w:rPr>
          <w:rFonts w:ascii="Arial" w:hAnsi="Arial" w:cs="Arial"/>
          <w:sz w:val="24"/>
        </w:rPr>
        <w:t>Desviaciones que se presentan en el desarrollo de la personalidad de los menores, cuyas manifestaciones conductuales son variadas y estables, esencialmente en las relaciones familiares, escolares y en la comunidad. Estas desviaciones tienen como base fundamental las influencias externas negativas asociadas a condiciones internas desfavorables.</w:t>
      </w:r>
    </w:p>
    <w:p w:rsidR="00AE56C3" w:rsidRDefault="00AE56C3" w:rsidP="00AE56C3">
      <w:pPr>
        <w:spacing w:after="0"/>
        <w:rPr>
          <w:rFonts w:cs="Arial"/>
        </w:rPr>
      </w:pPr>
      <w:r>
        <w:rPr>
          <w:rFonts w:cs="Arial"/>
        </w:rPr>
        <w:t xml:space="preserve">                                                                      (Colectivo de autores del MINED. 1983) </w:t>
      </w:r>
    </w:p>
    <w:p w:rsidR="00AE56C3" w:rsidRPr="002D6691" w:rsidRDefault="00AE56C3" w:rsidP="00AE56C3">
      <w:pPr>
        <w:pStyle w:val="Prrafodelista"/>
        <w:numPr>
          <w:ilvl w:val="0"/>
          <w:numId w:val="41"/>
        </w:numPr>
        <w:spacing w:after="0" w:line="360" w:lineRule="auto"/>
        <w:jc w:val="both"/>
        <w:rPr>
          <w:rFonts w:ascii="Arial" w:hAnsi="Arial" w:cs="Arial"/>
          <w:sz w:val="24"/>
        </w:rPr>
      </w:pPr>
      <w:r w:rsidRPr="002D6691">
        <w:rPr>
          <w:rFonts w:ascii="Arial" w:hAnsi="Arial" w:cs="Arial"/>
          <w:sz w:val="24"/>
        </w:rPr>
        <w:t xml:space="preserve">Daño o lesión </w:t>
      </w:r>
      <w:proofErr w:type="spellStart"/>
      <w:r w:rsidRPr="002D6691">
        <w:rPr>
          <w:rFonts w:ascii="Arial" w:hAnsi="Arial" w:cs="Arial"/>
          <w:sz w:val="24"/>
        </w:rPr>
        <w:t>polietiológica</w:t>
      </w:r>
      <w:proofErr w:type="spellEnd"/>
      <w:r w:rsidRPr="002D6691">
        <w:rPr>
          <w:rFonts w:ascii="Arial" w:hAnsi="Arial" w:cs="Arial"/>
          <w:sz w:val="24"/>
        </w:rPr>
        <w:t xml:space="preserve"> de la capacidad conductual de un niño, lo cual está determinado por condiciones intrapersonales e interpersonales ocasionando desviaciones en el desarrollo de la personalidad.</w:t>
      </w:r>
    </w:p>
    <w:p w:rsidR="00AE56C3" w:rsidRDefault="00AE56C3" w:rsidP="00AE56C3">
      <w:pPr>
        <w:spacing w:after="0"/>
        <w:rPr>
          <w:rFonts w:cs="Arial"/>
        </w:rPr>
      </w:pPr>
      <w:r>
        <w:rPr>
          <w:rFonts w:cs="Arial"/>
        </w:rPr>
        <w:t xml:space="preserve">                                                                                                       (Grossman. 1983)</w:t>
      </w:r>
    </w:p>
    <w:p w:rsidR="00AE56C3" w:rsidRPr="002D6691" w:rsidRDefault="00AE56C3" w:rsidP="00AE56C3">
      <w:pPr>
        <w:pStyle w:val="Prrafodelista"/>
        <w:numPr>
          <w:ilvl w:val="0"/>
          <w:numId w:val="41"/>
        </w:numPr>
        <w:spacing w:after="0" w:line="360" w:lineRule="auto"/>
        <w:jc w:val="both"/>
        <w:rPr>
          <w:rFonts w:ascii="Arial" w:hAnsi="Arial" w:cs="Arial"/>
          <w:sz w:val="24"/>
        </w:rPr>
      </w:pPr>
      <w:r w:rsidRPr="002D6691">
        <w:rPr>
          <w:rFonts w:ascii="Arial" w:hAnsi="Arial" w:cs="Arial"/>
          <w:sz w:val="24"/>
        </w:rPr>
        <w:t xml:space="preserve">Son producto de estrategias que el sujeto elabora ante un medio hostil y por lo tanto resalta la significación de la influencia del medio externo en la determinación del trastorno, independientemente que existan factores internos predisponentes. </w:t>
      </w:r>
    </w:p>
    <w:p w:rsidR="00AE56C3" w:rsidRPr="00216E64" w:rsidRDefault="00AE56C3" w:rsidP="00AE56C3">
      <w:pPr>
        <w:spacing w:after="0"/>
        <w:rPr>
          <w:rFonts w:cs="Arial"/>
        </w:rPr>
      </w:pPr>
      <w:r>
        <w:rPr>
          <w:rFonts w:cs="Arial"/>
        </w:rPr>
        <w:t xml:space="preserve">                                                                                                            (Herbert. 1983)</w:t>
      </w:r>
    </w:p>
    <w:p w:rsidR="00AE56C3" w:rsidRPr="002D6691" w:rsidRDefault="00AE56C3" w:rsidP="00AE56C3">
      <w:pPr>
        <w:pStyle w:val="Prrafodelista"/>
        <w:numPr>
          <w:ilvl w:val="0"/>
          <w:numId w:val="41"/>
        </w:numPr>
        <w:spacing w:after="0" w:line="360" w:lineRule="auto"/>
        <w:jc w:val="both"/>
        <w:rPr>
          <w:rFonts w:ascii="Arial" w:hAnsi="Arial" w:cs="Arial"/>
          <w:sz w:val="24"/>
        </w:rPr>
      </w:pPr>
      <w:r w:rsidRPr="002D6691">
        <w:rPr>
          <w:rFonts w:ascii="Arial" w:hAnsi="Arial" w:cs="Arial"/>
          <w:sz w:val="24"/>
        </w:rPr>
        <w:t>Constituyen una desviación del desarrollo cuyo defecto primario y fundamental, está dado por alteraciones dela esfera emocional volitiva que traen aparejados defectos secundarios caracterizados por alteraciones de la actividad cognoscitiva.</w:t>
      </w:r>
    </w:p>
    <w:p w:rsidR="00AE56C3" w:rsidRDefault="00AE56C3" w:rsidP="00AE56C3">
      <w:pPr>
        <w:spacing w:after="0"/>
        <w:rPr>
          <w:rFonts w:cs="Arial"/>
        </w:rPr>
      </w:pPr>
      <w:r>
        <w:rPr>
          <w:rFonts w:cs="Arial"/>
        </w:rPr>
        <w:t xml:space="preserve">                                                                                                              (Abreu. 1985)</w:t>
      </w:r>
    </w:p>
    <w:p w:rsidR="00AE56C3" w:rsidRPr="002D6691" w:rsidRDefault="00AE56C3" w:rsidP="00AE56C3">
      <w:pPr>
        <w:pStyle w:val="Prrafodelista"/>
        <w:numPr>
          <w:ilvl w:val="0"/>
          <w:numId w:val="41"/>
        </w:numPr>
        <w:spacing w:after="0" w:line="360" w:lineRule="auto"/>
        <w:jc w:val="both"/>
        <w:rPr>
          <w:rFonts w:ascii="Arial" w:hAnsi="Arial" w:cs="Arial"/>
          <w:sz w:val="24"/>
        </w:rPr>
      </w:pPr>
      <w:r w:rsidRPr="002D6691">
        <w:rPr>
          <w:rFonts w:ascii="Arial" w:hAnsi="Arial" w:cs="Arial"/>
          <w:sz w:val="24"/>
        </w:rPr>
        <w:lastRenderedPageBreak/>
        <w:t>Alteraciones variadas y estable de la esfera afectiva-volitiva, que resultan de la interrelación dialéctica de factores negativos internos y externos, los cuales originan principalmente dificultades en el aprendizaje y en las relaciones interpersonales, todo lo cual se expresa en desviaciones del desarrollo de la personalidad que tiene un carácter reversible.</w:t>
      </w:r>
    </w:p>
    <w:p w:rsidR="00AE56C3" w:rsidRDefault="00AE56C3" w:rsidP="00AE56C3">
      <w:pPr>
        <w:spacing w:after="0"/>
        <w:rPr>
          <w:rFonts w:cs="Arial"/>
        </w:rPr>
      </w:pPr>
      <w:r>
        <w:rPr>
          <w:rFonts w:cs="Arial"/>
        </w:rPr>
        <w:t xml:space="preserve">                                                                                                 (</w:t>
      </w:r>
      <w:proofErr w:type="spellStart"/>
      <w:r>
        <w:rPr>
          <w:rFonts w:cs="Arial"/>
        </w:rPr>
        <w:t>Fontes</w:t>
      </w:r>
      <w:proofErr w:type="spellEnd"/>
      <w:r>
        <w:rPr>
          <w:rFonts w:cs="Arial"/>
        </w:rPr>
        <w:t xml:space="preserve"> y Pupo. 1990)</w:t>
      </w:r>
    </w:p>
    <w:p w:rsidR="00AE56C3" w:rsidRPr="002D6691" w:rsidRDefault="00AE56C3" w:rsidP="00AE56C3">
      <w:pPr>
        <w:pStyle w:val="Prrafodelista"/>
        <w:numPr>
          <w:ilvl w:val="0"/>
          <w:numId w:val="41"/>
        </w:numPr>
        <w:spacing w:after="0" w:line="360" w:lineRule="auto"/>
        <w:jc w:val="both"/>
        <w:rPr>
          <w:rFonts w:ascii="Arial" w:hAnsi="Arial" w:cs="Arial"/>
          <w:sz w:val="24"/>
        </w:rPr>
      </w:pPr>
      <w:r w:rsidRPr="002D6691">
        <w:rPr>
          <w:rFonts w:ascii="Arial" w:hAnsi="Arial" w:cs="Arial"/>
          <w:sz w:val="24"/>
        </w:rPr>
        <w:t>Una desviación en el desarrollo de la personalidad que se caracteriza por la afectación de la esfera afectivo-volitiva que se manifiesta en variadas formas anormales y relativamente estables de la conducta, producidas por deficiencias en las relaciones de la comunicación al no tener en cuenta las características peculiares del sujeto.</w:t>
      </w:r>
    </w:p>
    <w:p w:rsidR="00AE56C3" w:rsidRDefault="00AE56C3" w:rsidP="00AE56C3">
      <w:pPr>
        <w:spacing w:after="0"/>
        <w:rPr>
          <w:rFonts w:cs="Arial"/>
        </w:rPr>
      </w:pPr>
      <w:r>
        <w:rPr>
          <w:rFonts w:cs="Arial"/>
        </w:rPr>
        <w:t xml:space="preserve">                                                                                                      (Betancourt. 2000)</w:t>
      </w:r>
    </w:p>
    <w:p w:rsidR="00AE56C3" w:rsidRPr="002D6691" w:rsidRDefault="00AE56C3" w:rsidP="00AE56C3">
      <w:pPr>
        <w:pStyle w:val="Prrafodelista"/>
        <w:numPr>
          <w:ilvl w:val="0"/>
          <w:numId w:val="41"/>
        </w:numPr>
        <w:spacing w:after="0" w:line="360" w:lineRule="auto"/>
        <w:jc w:val="both"/>
        <w:rPr>
          <w:rFonts w:ascii="Arial" w:hAnsi="Arial" w:cs="Arial"/>
          <w:sz w:val="24"/>
        </w:rPr>
      </w:pPr>
      <w:r w:rsidRPr="002D6691">
        <w:rPr>
          <w:rFonts w:ascii="Arial" w:hAnsi="Arial" w:cs="Arial"/>
          <w:sz w:val="24"/>
        </w:rPr>
        <w:t>Presencia recurrente de conductas distorsionadas, destructivas y de carácter negativo, además de, transgresoras de las normas sociales, en el comportamiento del individuo.</w:t>
      </w:r>
    </w:p>
    <w:p w:rsidR="00AE56C3" w:rsidRDefault="00AE56C3" w:rsidP="00AE56C3">
      <w:pPr>
        <w:spacing w:after="0"/>
        <w:rPr>
          <w:rFonts w:cs="Arial"/>
        </w:rPr>
      </w:pPr>
      <w:r>
        <w:rPr>
          <w:rFonts w:cs="Arial"/>
        </w:rPr>
        <w:t xml:space="preserve">                                                                                                                  (Wikipedia)</w:t>
      </w:r>
    </w:p>
    <w:p w:rsidR="00AE56C3" w:rsidRDefault="00AE56C3" w:rsidP="00AE56C3">
      <w:pPr>
        <w:tabs>
          <w:tab w:val="left" w:pos="2786"/>
        </w:tabs>
        <w:spacing w:after="0"/>
        <w:rPr>
          <w:rFonts w:eastAsia="Calibri" w:cs="Arial"/>
        </w:rPr>
      </w:pPr>
      <w:r w:rsidRPr="00461073">
        <w:rPr>
          <w:rFonts w:eastAsia="Calibri" w:cs="Arial"/>
        </w:rPr>
        <w:t xml:space="preserve">Posteriormente cada maestro elaborará su propia definición sobre TAC o los elementos fundamentales que caracterizan a estos escolares. Se leerá las definiciones elaboradas por los maestros y se realizará un debate colectivo; luego de haber realizado el mismo se retomará la </w:t>
      </w:r>
      <w:r w:rsidRPr="00244219">
        <w:rPr>
          <w:rFonts w:eastAsia="Calibri" w:cs="Arial"/>
        </w:rPr>
        <w:t>frase inicial</w:t>
      </w:r>
      <w:r w:rsidRPr="00461073">
        <w:rPr>
          <w:rFonts w:eastAsia="Calibri" w:cs="Arial"/>
        </w:rPr>
        <w:t xml:space="preserve"> y se realizará un debate colectivo entorno a lo abordado en el taller.</w:t>
      </w:r>
    </w:p>
    <w:p w:rsidR="00AE56C3" w:rsidRPr="00461073" w:rsidRDefault="00AE56C3" w:rsidP="00AE56C3">
      <w:pPr>
        <w:tabs>
          <w:tab w:val="left" w:pos="2786"/>
        </w:tabs>
        <w:spacing w:after="0"/>
        <w:rPr>
          <w:rFonts w:cs="Arial"/>
        </w:rPr>
      </w:pPr>
      <w:r w:rsidRPr="004A2EF6">
        <w:rPr>
          <w:rFonts w:cs="Arial"/>
          <w:b/>
          <w:bCs/>
          <w:szCs w:val="23"/>
          <w:lang w:val="es-MX"/>
        </w:rPr>
        <w:t>Conclusiones:</w:t>
      </w:r>
      <w:r w:rsidRPr="004A2EF6">
        <w:rPr>
          <w:b/>
          <w:bCs/>
          <w:szCs w:val="23"/>
          <w:lang w:val="es-MX"/>
        </w:rPr>
        <w:t xml:space="preserve"> </w:t>
      </w:r>
      <w:r w:rsidRPr="00461073">
        <w:rPr>
          <w:rFonts w:eastAsia="Calibri" w:cs="Arial"/>
          <w:bCs/>
        </w:rPr>
        <w:t>El Psicopedagogo</w:t>
      </w:r>
      <w:r w:rsidRPr="00461073">
        <w:rPr>
          <w:rFonts w:eastAsia="Calibri" w:cs="Arial"/>
          <w:b/>
          <w:bCs/>
        </w:rPr>
        <w:t xml:space="preserve"> </w:t>
      </w:r>
      <w:r w:rsidRPr="00461073">
        <w:rPr>
          <w:rFonts w:cs="Arial"/>
        </w:rPr>
        <w:t>es responsable de hacer las conclusiones, consideraciones y valoraciones necesarias sobre los resultados del taller y sus vías de concreción.</w:t>
      </w:r>
    </w:p>
    <w:p w:rsidR="00AE56C3" w:rsidRPr="00461073" w:rsidRDefault="00AE56C3" w:rsidP="00AE56C3">
      <w:pPr>
        <w:spacing w:after="0"/>
        <w:rPr>
          <w:rFonts w:cs="Arial"/>
          <w:b/>
        </w:rPr>
      </w:pPr>
      <w:r w:rsidRPr="00461073">
        <w:rPr>
          <w:rFonts w:eastAsia="Calibri" w:cs="Arial"/>
        </w:rPr>
        <w:t>Se concluirá el taller teniendo</w:t>
      </w:r>
      <w:r w:rsidRPr="00461073">
        <w:rPr>
          <w:rFonts w:eastAsia="Calibri" w:cs="Arial"/>
          <w:b/>
        </w:rPr>
        <w:t xml:space="preserve"> </w:t>
      </w:r>
      <w:r w:rsidRPr="00461073">
        <w:rPr>
          <w:rFonts w:eastAsia="Calibri" w:cs="Arial"/>
        </w:rPr>
        <w:t>en cuenta las satisfacciones e insatisfacciones que puedan tener los participantes con relación al tema tratado.</w:t>
      </w:r>
    </w:p>
    <w:p w:rsidR="00AE56C3" w:rsidRPr="004A2EF6" w:rsidRDefault="00AE56C3" w:rsidP="00AE56C3">
      <w:pPr>
        <w:pStyle w:val="Default"/>
        <w:spacing w:line="360" w:lineRule="auto"/>
        <w:jc w:val="both"/>
        <w:rPr>
          <w:color w:val="auto"/>
          <w:szCs w:val="23"/>
        </w:rPr>
      </w:pPr>
    </w:p>
    <w:p w:rsidR="00AE56C3" w:rsidRPr="009F5132" w:rsidRDefault="00AE56C3" w:rsidP="00AE56C3">
      <w:pPr>
        <w:pStyle w:val="Default"/>
        <w:spacing w:line="360" w:lineRule="auto"/>
        <w:jc w:val="both"/>
        <w:rPr>
          <w:szCs w:val="23"/>
          <w:u w:val="single"/>
          <w:lang w:val="es-MX"/>
        </w:rPr>
      </w:pPr>
      <w:r>
        <w:rPr>
          <w:b/>
          <w:bCs/>
          <w:szCs w:val="23"/>
          <w:u w:val="single"/>
          <w:lang w:val="es-MX"/>
        </w:rPr>
        <w:t>T</w:t>
      </w:r>
      <w:r w:rsidRPr="009F5132">
        <w:rPr>
          <w:b/>
          <w:bCs/>
          <w:szCs w:val="23"/>
          <w:u w:val="single"/>
          <w:lang w:val="es-MX"/>
        </w:rPr>
        <w:t xml:space="preserve">aller </w:t>
      </w:r>
      <w:r>
        <w:rPr>
          <w:b/>
          <w:bCs/>
          <w:szCs w:val="23"/>
          <w:u w:val="single"/>
          <w:lang w:val="es-MX"/>
        </w:rPr>
        <w:t xml:space="preserve">metodológico </w:t>
      </w:r>
      <w:r w:rsidRPr="009F5132">
        <w:rPr>
          <w:b/>
          <w:bCs/>
          <w:szCs w:val="23"/>
          <w:u w:val="single"/>
          <w:lang w:val="es-MX"/>
        </w:rPr>
        <w:t>#</w:t>
      </w:r>
      <w:r>
        <w:rPr>
          <w:b/>
          <w:bCs/>
          <w:szCs w:val="23"/>
          <w:u w:val="single"/>
          <w:lang w:val="es-MX"/>
        </w:rPr>
        <w:t>2</w:t>
      </w:r>
      <w:r>
        <w:rPr>
          <w:b/>
          <w:bCs/>
          <w:szCs w:val="23"/>
          <w:lang w:val="es-MX"/>
        </w:rPr>
        <w:t xml:space="preserve">                       </w:t>
      </w:r>
      <w:r w:rsidRPr="007E4655">
        <w:rPr>
          <w:b/>
          <w:bCs/>
          <w:szCs w:val="23"/>
          <w:lang w:val="es-MX"/>
        </w:rPr>
        <w:t xml:space="preserve">  </w:t>
      </w:r>
      <w:r w:rsidRPr="00CB293B">
        <w:rPr>
          <w:b/>
          <w:bCs/>
          <w:szCs w:val="23"/>
          <w:lang w:val="es-MX"/>
        </w:rPr>
        <w:t xml:space="preserve">    </w:t>
      </w:r>
    </w:p>
    <w:p w:rsidR="00AE56C3" w:rsidRPr="009F5132" w:rsidRDefault="00AE56C3" w:rsidP="00AE56C3">
      <w:pPr>
        <w:pStyle w:val="Default"/>
        <w:spacing w:line="360" w:lineRule="auto"/>
        <w:jc w:val="both"/>
        <w:rPr>
          <w:szCs w:val="23"/>
          <w:lang w:val="es-MX"/>
        </w:rPr>
      </w:pPr>
      <w:r w:rsidRPr="009F5132">
        <w:rPr>
          <w:b/>
          <w:bCs/>
          <w:szCs w:val="23"/>
          <w:lang w:val="es-MX"/>
        </w:rPr>
        <w:t xml:space="preserve">Título: </w:t>
      </w:r>
      <w:r w:rsidRPr="00F8629A">
        <w:rPr>
          <w:bCs/>
          <w:szCs w:val="23"/>
          <w:lang w:val="es-MX"/>
        </w:rPr>
        <w:t>‘’</w:t>
      </w:r>
      <w:r w:rsidRPr="009F5132">
        <w:rPr>
          <w:szCs w:val="23"/>
          <w:lang w:val="es-MX"/>
        </w:rPr>
        <w:t>Regulando la conducta</w:t>
      </w:r>
      <w:r>
        <w:rPr>
          <w:szCs w:val="23"/>
          <w:lang w:val="es-MX"/>
        </w:rPr>
        <w:t>’’</w:t>
      </w:r>
      <w:r w:rsidRPr="009F5132">
        <w:rPr>
          <w:szCs w:val="23"/>
          <w:lang w:val="es-MX"/>
        </w:rPr>
        <w:t xml:space="preserve">. </w:t>
      </w:r>
    </w:p>
    <w:p w:rsidR="00AE56C3" w:rsidRPr="009F5132" w:rsidRDefault="00AE56C3" w:rsidP="00AE56C3">
      <w:pPr>
        <w:pStyle w:val="Default"/>
        <w:spacing w:line="360" w:lineRule="auto"/>
        <w:jc w:val="both"/>
        <w:rPr>
          <w:szCs w:val="23"/>
          <w:lang w:val="es-MX"/>
        </w:rPr>
      </w:pPr>
      <w:r>
        <w:rPr>
          <w:b/>
          <w:bCs/>
          <w:szCs w:val="23"/>
          <w:lang w:val="es-MX"/>
        </w:rPr>
        <w:lastRenderedPageBreak/>
        <w:t xml:space="preserve">Objetivo: </w:t>
      </w:r>
      <w:r w:rsidRPr="009F5132">
        <w:rPr>
          <w:bCs/>
          <w:szCs w:val="23"/>
          <w:lang w:val="es-MX"/>
        </w:rPr>
        <w:t>Asesorar a los maestros del primer ciclo para comprender el comportamiento de los escolares con TAC.</w:t>
      </w:r>
      <w:r w:rsidRPr="009F5132">
        <w:rPr>
          <w:szCs w:val="23"/>
          <w:lang w:val="es-MX"/>
        </w:rPr>
        <w:t xml:space="preserve"> </w:t>
      </w:r>
    </w:p>
    <w:p w:rsidR="00AE56C3" w:rsidRPr="009F5132" w:rsidRDefault="00AE56C3" w:rsidP="00AE56C3">
      <w:pPr>
        <w:pStyle w:val="Default"/>
        <w:spacing w:line="360" w:lineRule="auto"/>
        <w:jc w:val="both"/>
        <w:rPr>
          <w:szCs w:val="23"/>
          <w:lang w:val="es-MX"/>
        </w:rPr>
      </w:pPr>
      <w:r>
        <w:rPr>
          <w:b/>
          <w:szCs w:val="23"/>
          <w:lang w:val="es-MX"/>
        </w:rPr>
        <w:t>Método</w:t>
      </w:r>
      <w:r w:rsidRPr="009F5132">
        <w:rPr>
          <w:b/>
          <w:szCs w:val="23"/>
          <w:lang w:val="es-MX"/>
        </w:rPr>
        <w:t>:</w:t>
      </w:r>
      <w:r>
        <w:rPr>
          <w:szCs w:val="23"/>
          <w:lang w:val="es-MX"/>
        </w:rPr>
        <w:t xml:space="preserve"> E</w:t>
      </w:r>
      <w:r w:rsidRPr="009F5132">
        <w:rPr>
          <w:szCs w:val="23"/>
          <w:lang w:val="es-MX"/>
        </w:rPr>
        <w:t>xplicativo-ilustrativo.</w:t>
      </w:r>
    </w:p>
    <w:p w:rsidR="00AE56C3" w:rsidRPr="009F5132" w:rsidRDefault="00AE56C3" w:rsidP="00AE56C3">
      <w:pPr>
        <w:pStyle w:val="Default"/>
        <w:spacing w:line="360" w:lineRule="auto"/>
        <w:jc w:val="both"/>
        <w:rPr>
          <w:szCs w:val="23"/>
          <w:lang w:val="es-MX"/>
        </w:rPr>
      </w:pPr>
      <w:r>
        <w:rPr>
          <w:b/>
          <w:bCs/>
          <w:szCs w:val="23"/>
          <w:lang w:val="es-MX"/>
        </w:rPr>
        <w:t>Materiales o medios:</w:t>
      </w:r>
      <w:r>
        <w:rPr>
          <w:szCs w:val="23"/>
          <w:lang w:val="es-MX"/>
        </w:rPr>
        <w:t xml:space="preserve"> C</w:t>
      </w:r>
      <w:r w:rsidRPr="009F5132">
        <w:rPr>
          <w:szCs w:val="23"/>
          <w:lang w:val="es-MX"/>
        </w:rPr>
        <w:t xml:space="preserve">omputadora, pizarra. </w:t>
      </w:r>
    </w:p>
    <w:p w:rsidR="00AE56C3" w:rsidRPr="009F5132" w:rsidRDefault="00AE56C3" w:rsidP="00AE56C3">
      <w:pPr>
        <w:pStyle w:val="Default"/>
        <w:spacing w:line="360" w:lineRule="auto"/>
        <w:jc w:val="both"/>
        <w:rPr>
          <w:szCs w:val="23"/>
          <w:lang w:val="es-MX"/>
        </w:rPr>
      </w:pPr>
      <w:r w:rsidRPr="009F5132">
        <w:rPr>
          <w:b/>
          <w:szCs w:val="23"/>
          <w:lang w:val="es-MX"/>
        </w:rPr>
        <w:t>Ejecutor:</w:t>
      </w:r>
      <w:r w:rsidRPr="009F5132">
        <w:rPr>
          <w:szCs w:val="23"/>
          <w:lang w:val="es-MX"/>
        </w:rPr>
        <w:t xml:space="preserve"> Psicopedagogo.</w:t>
      </w:r>
    </w:p>
    <w:p w:rsidR="00AE56C3" w:rsidRDefault="00AE56C3" w:rsidP="00AE56C3">
      <w:pPr>
        <w:pStyle w:val="Default"/>
        <w:spacing w:line="360" w:lineRule="auto"/>
        <w:jc w:val="both"/>
        <w:rPr>
          <w:szCs w:val="23"/>
          <w:lang w:val="es-MX"/>
        </w:rPr>
      </w:pPr>
      <w:r w:rsidRPr="009F5132">
        <w:rPr>
          <w:b/>
          <w:bCs/>
          <w:szCs w:val="23"/>
          <w:lang w:val="es-MX"/>
        </w:rPr>
        <w:t xml:space="preserve">Participantes: </w:t>
      </w:r>
      <w:r>
        <w:rPr>
          <w:szCs w:val="23"/>
          <w:lang w:val="es-MX"/>
        </w:rPr>
        <w:t>M</w:t>
      </w:r>
      <w:r w:rsidRPr="009F5132">
        <w:rPr>
          <w:szCs w:val="23"/>
          <w:lang w:val="es-MX"/>
        </w:rPr>
        <w:t>aestros</w:t>
      </w:r>
      <w:r>
        <w:rPr>
          <w:szCs w:val="23"/>
          <w:lang w:val="es-MX"/>
        </w:rPr>
        <w:t>.</w:t>
      </w:r>
      <w:r w:rsidRPr="009F5132">
        <w:rPr>
          <w:szCs w:val="23"/>
          <w:lang w:val="es-MX"/>
        </w:rPr>
        <w:t xml:space="preserve"> </w:t>
      </w:r>
    </w:p>
    <w:p w:rsidR="00AE56C3" w:rsidRPr="009F5132" w:rsidRDefault="00AE56C3" w:rsidP="00AE56C3">
      <w:pPr>
        <w:pStyle w:val="Default"/>
        <w:spacing w:line="360" w:lineRule="auto"/>
        <w:jc w:val="both"/>
        <w:rPr>
          <w:szCs w:val="23"/>
          <w:lang w:val="es-MX"/>
        </w:rPr>
      </w:pPr>
      <w:r w:rsidRPr="004A2EF6">
        <w:rPr>
          <w:b/>
          <w:szCs w:val="23"/>
          <w:lang w:val="es-MX"/>
        </w:rPr>
        <w:t>Local:</w:t>
      </w:r>
      <w:r>
        <w:rPr>
          <w:szCs w:val="23"/>
          <w:lang w:val="es-MX"/>
        </w:rPr>
        <w:t xml:space="preserve"> Aula.</w:t>
      </w:r>
    </w:p>
    <w:p w:rsidR="00AE56C3" w:rsidRPr="009F5132" w:rsidRDefault="00AE56C3" w:rsidP="00AE56C3">
      <w:pPr>
        <w:pStyle w:val="Default"/>
        <w:spacing w:line="360" w:lineRule="auto"/>
        <w:jc w:val="both"/>
        <w:rPr>
          <w:color w:val="auto"/>
          <w:szCs w:val="23"/>
          <w:lang w:val="es-MX"/>
        </w:rPr>
      </w:pPr>
      <w:r w:rsidRPr="009F5132">
        <w:rPr>
          <w:b/>
          <w:bCs/>
          <w:color w:val="auto"/>
          <w:szCs w:val="23"/>
          <w:lang w:val="es-MX"/>
        </w:rPr>
        <w:t xml:space="preserve">Tiempo de duración: </w:t>
      </w:r>
      <w:r w:rsidRPr="009F5132">
        <w:rPr>
          <w:color w:val="auto"/>
          <w:szCs w:val="23"/>
          <w:lang w:val="es-MX"/>
        </w:rPr>
        <w:t xml:space="preserve">30 minutos. </w:t>
      </w:r>
    </w:p>
    <w:p w:rsidR="00AE56C3" w:rsidRDefault="00AE56C3" w:rsidP="00AE56C3">
      <w:pPr>
        <w:pStyle w:val="Default"/>
        <w:spacing w:line="360" w:lineRule="auto"/>
        <w:jc w:val="both"/>
        <w:rPr>
          <w:color w:val="auto"/>
          <w:szCs w:val="23"/>
          <w:lang w:val="es-MX"/>
        </w:rPr>
      </w:pPr>
      <w:r w:rsidRPr="009F5132">
        <w:rPr>
          <w:b/>
          <w:bCs/>
          <w:color w:val="auto"/>
          <w:szCs w:val="23"/>
          <w:lang w:val="es-MX"/>
        </w:rPr>
        <w:t xml:space="preserve">Introducción: </w:t>
      </w:r>
      <w:r w:rsidRPr="009F5132">
        <w:rPr>
          <w:color w:val="auto"/>
          <w:szCs w:val="23"/>
          <w:lang w:val="es-MX"/>
        </w:rPr>
        <w:t xml:space="preserve">Para la motivación de esta actividad, se presenta en la computadora el video de </w:t>
      </w:r>
      <w:r>
        <w:rPr>
          <w:color w:val="auto"/>
          <w:szCs w:val="23"/>
          <w:lang w:val="es-MX"/>
        </w:rPr>
        <w:t>‘’</w:t>
      </w:r>
      <w:r w:rsidRPr="009F5132">
        <w:rPr>
          <w:color w:val="auto"/>
          <w:szCs w:val="23"/>
          <w:lang w:val="es-MX"/>
        </w:rPr>
        <w:t>Trastornos emocionales y de la conducta en los niños</w:t>
      </w:r>
      <w:r>
        <w:rPr>
          <w:color w:val="auto"/>
          <w:szCs w:val="23"/>
          <w:lang w:val="es-MX"/>
        </w:rPr>
        <w:t>’’</w:t>
      </w:r>
      <w:r w:rsidRPr="009F5132">
        <w:rPr>
          <w:color w:val="auto"/>
          <w:szCs w:val="23"/>
          <w:lang w:val="es-MX"/>
        </w:rPr>
        <w:t xml:space="preserve">, </w:t>
      </w:r>
      <w:r>
        <w:rPr>
          <w:color w:val="auto"/>
          <w:szCs w:val="23"/>
          <w:lang w:val="es-MX"/>
        </w:rPr>
        <w:t>el cual tiene una duración de 14 min aproximadamente. S</w:t>
      </w:r>
      <w:r w:rsidRPr="009F5132">
        <w:rPr>
          <w:color w:val="auto"/>
          <w:szCs w:val="23"/>
          <w:lang w:val="es-MX"/>
        </w:rPr>
        <w:t>e realizará una breve sinopsis del mismo.</w:t>
      </w:r>
      <w:r>
        <w:rPr>
          <w:color w:val="auto"/>
          <w:szCs w:val="23"/>
          <w:lang w:val="es-MX"/>
        </w:rPr>
        <w:t xml:space="preserve"> </w:t>
      </w:r>
    </w:p>
    <w:p w:rsidR="00AE56C3" w:rsidRPr="009E01AB" w:rsidRDefault="00AE56C3" w:rsidP="00AE56C3">
      <w:pPr>
        <w:pStyle w:val="Default"/>
        <w:spacing w:line="360" w:lineRule="auto"/>
        <w:jc w:val="both"/>
        <w:rPr>
          <w:color w:val="auto"/>
          <w:szCs w:val="23"/>
          <w:lang w:val="es-MX"/>
        </w:rPr>
      </w:pPr>
      <w:r w:rsidRPr="009E01AB">
        <w:rPr>
          <w:color w:val="auto"/>
          <w:szCs w:val="23"/>
          <w:lang w:val="es-MX"/>
        </w:rPr>
        <w:t>En el siguiente video se hablará sobre los trastornos emocionales y de la conducta, tema de gran importancia para maestros y familiares, puesto que muchos de estos desconocen este tipo de conducta que impiden el desarrollo integral del niño.</w:t>
      </w:r>
    </w:p>
    <w:p w:rsidR="00AE56C3" w:rsidRPr="004A2EF6" w:rsidRDefault="00AE56C3" w:rsidP="00AE56C3">
      <w:pPr>
        <w:pStyle w:val="Default"/>
        <w:spacing w:line="360" w:lineRule="auto"/>
        <w:jc w:val="both"/>
        <w:rPr>
          <w:b/>
          <w:bCs/>
          <w:color w:val="auto"/>
          <w:szCs w:val="23"/>
          <w:lang w:val="es-MX"/>
        </w:rPr>
      </w:pPr>
      <w:r w:rsidRPr="009F5132">
        <w:rPr>
          <w:b/>
          <w:bCs/>
          <w:color w:val="auto"/>
          <w:szCs w:val="23"/>
          <w:lang w:val="es-MX"/>
        </w:rPr>
        <w:t xml:space="preserve">Desarrollo: </w:t>
      </w:r>
      <w:r w:rsidRPr="009F5132">
        <w:rPr>
          <w:bCs/>
          <w:color w:val="auto"/>
          <w:szCs w:val="23"/>
          <w:lang w:val="es-MX"/>
        </w:rPr>
        <w:t>Visualización del video.</w:t>
      </w:r>
    </w:p>
    <w:p w:rsidR="00AE56C3" w:rsidRPr="009F5132" w:rsidRDefault="00AE56C3" w:rsidP="00AE56C3">
      <w:pPr>
        <w:pStyle w:val="Default"/>
        <w:spacing w:line="360" w:lineRule="auto"/>
        <w:jc w:val="both"/>
        <w:rPr>
          <w:color w:val="auto"/>
          <w:szCs w:val="23"/>
          <w:lang w:val="es-MX"/>
        </w:rPr>
      </w:pPr>
      <w:r w:rsidRPr="009F5132">
        <w:rPr>
          <w:color w:val="auto"/>
          <w:szCs w:val="23"/>
          <w:lang w:val="es-MX"/>
        </w:rPr>
        <w:t>Luego se les invitará a comentar acerca del video que acabaron de ver y de la enseñanza que este le proporcionó a partir de las interrogantes que realizará el psicopedagogo.</w:t>
      </w:r>
    </w:p>
    <w:p w:rsidR="00AE56C3" w:rsidRDefault="00AE56C3" w:rsidP="00AE56C3">
      <w:pPr>
        <w:pStyle w:val="Default"/>
        <w:numPr>
          <w:ilvl w:val="0"/>
          <w:numId w:val="42"/>
        </w:numPr>
        <w:spacing w:line="360" w:lineRule="auto"/>
        <w:jc w:val="both"/>
        <w:rPr>
          <w:color w:val="auto"/>
          <w:szCs w:val="23"/>
          <w:lang w:val="es-MX"/>
        </w:rPr>
      </w:pPr>
      <w:r>
        <w:rPr>
          <w:color w:val="auto"/>
          <w:szCs w:val="23"/>
          <w:lang w:val="es-MX"/>
        </w:rPr>
        <w:t>¿Qué características poseen estos niños?</w:t>
      </w:r>
    </w:p>
    <w:p w:rsidR="00AE56C3" w:rsidRPr="009F5132" w:rsidRDefault="00AE56C3" w:rsidP="00AE56C3">
      <w:pPr>
        <w:pStyle w:val="Default"/>
        <w:numPr>
          <w:ilvl w:val="0"/>
          <w:numId w:val="42"/>
        </w:numPr>
        <w:spacing w:line="360" w:lineRule="auto"/>
        <w:jc w:val="both"/>
        <w:rPr>
          <w:color w:val="auto"/>
          <w:szCs w:val="23"/>
          <w:lang w:val="es-MX"/>
        </w:rPr>
      </w:pPr>
      <w:r>
        <w:rPr>
          <w:color w:val="auto"/>
          <w:szCs w:val="23"/>
          <w:lang w:val="es-MX"/>
        </w:rPr>
        <w:t>¿Qué factores de riesgo propician esta mala conducta en los niños?</w:t>
      </w:r>
    </w:p>
    <w:p w:rsidR="00AE56C3" w:rsidRPr="009F5132" w:rsidRDefault="00AE56C3" w:rsidP="00AE56C3">
      <w:pPr>
        <w:pStyle w:val="Default"/>
        <w:numPr>
          <w:ilvl w:val="0"/>
          <w:numId w:val="42"/>
        </w:numPr>
        <w:spacing w:line="360" w:lineRule="auto"/>
        <w:jc w:val="both"/>
        <w:rPr>
          <w:color w:val="auto"/>
          <w:szCs w:val="23"/>
          <w:lang w:val="es-MX"/>
        </w:rPr>
      </w:pPr>
      <w:r>
        <w:rPr>
          <w:color w:val="auto"/>
          <w:szCs w:val="23"/>
          <w:lang w:val="es-MX"/>
        </w:rPr>
        <w:t>¿Conoce usted cuales son los principales problemas emocionales y de conducta que generan tal comportamiento en estos niños? Menciónelos.</w:t>
      </w:r>
    </w:p>
    <w:p w:rsidR="00AE56C3" w:rsidRPr="009F5132" w:rsidRDefault="00AE56C3" w:rsidP="00AE56C3">
      <w:pPr>
        <w:pStyle w:val="Default"/>
        <w:spacing w:line="360" w:lineRule="auto"/>
        <w:jc w:val="both"/>
        <w:rPr>
          <w:color w:val="auto"/>
          <w:szCs w:val="23"/>
          <w:lang w:val="es-MX"/>
        </w:rPr>
      </w:pPr>
      <w:r w:rsidRPr="009F5132">
        <w:rPr>
          <w:b/>
          <w:bCs/>
          <w:color w:val="auto"/>
          <w:szCs w:val="23"/>
          <w:lang w:val="es-MX"/>
        </w:rPr>
        <w:t xml:space="preserve">Conclusiones: </w:t>
      </w:r>
      <w:r w:rsidRPr="009F5132">
        <w:rPr>
          <w:color w:val="auto"/>
          <w:szCs w:val="23"/>
          <w:lang w:val="es-MX"/>
        </w:rPr>
        <w:t>Para concluir se realiza un debate sobre lo que aprendieron en el taller y la importancia que el mismo le brindó para comprendiendo el comportamiento de estos escolares, poder regular su conducta.</w:t>
      </w:r>
    </w:p>
    <w:p w:rsidR="00AE56C3" w:rsidRPr="00FA3F70" w:rsidRDefault="00AE56C3" w:rsidP="00AE56C3">
      <w:pPr>
        <w:pStyle w:val="Ttulo3"/>
        <w:numPr>
          <w:ilvl w:val="0"/>
          <w:numId w:val="0"/>
        </w:numPr>
        <w:spacing w:after="120"/>
        <w:ind w:left="720" w:hanging="720"/>
        <w:rPr>
          <w:b/>
          <w:i w:val="0"/>
        </w:rPr>
      </w:pPr>
      <w:r w:rsidRPr="00FA3F70">
        <w:rPr>
          <w:b/>
          <w:i w:val="0"/>
        </w:rPr>
        <w:t>CONCLUSIONES</w:t>
      </w:r>
    </w:p>
    <w:p w:rsidR="00AE56C3" w:rsidRPr="001500C5" w:rsidRDefault="00AE56C3" w:rsidP="00AE56C3">
      <w:pPr>
        <w:tabs>
          <w:tab w:val="left" w:pos="540"/>
          <w:tab w:val="left" w:pos="900"/>
        </w:tabs>
        <w:autoSpaceDE w:val="0"/>
        <w:autoSpaceDN w:val="0"/>
        <w:adjustRightInd w:val="0"/>
        <w:spacing w:after="240"/>
        <w:rPr>
          <w:rFonts w:cs="Arial"/>
        </w:rPr>
      </w:pPr>
      <w:r w:rsidRPr="001500C5">
        <w:rPr>
          <w:rFonts w:eastAsia="Calibri" w:cs="Arial"/>
        </w:rPr>
        <w:t>La determinación de los fundamentos teóricos posibilitó estudiar el criterio de diferentes autores especializados en el tema</w:t>
      </w:r>
      <w:r>
        <w:rPr>
          <w:rFonts w:eastAsia="Calibri" w:cs="Arial"/>
        </w:rPr>
        <w:t>,</w:t>
      </w:r>
      <w:r w:rsidRPr="001500C5">
        <w:rPr>
          <w:rFonts w:eastAsia="Calibri" w:cs="Arial"/>
        </w:rPr>
        <w:t xml:space="preserve"> los cuales, </w:t>
      </w:r>
      <w:r w:rsidRPr="001500C5">
        <w:rPr>
          <w:rFonts w:cs="Arial"/>
        </w:rPr>
        <w:t xml:space="preserve">permiten sustentar </w:t>
      </w:r>
      <w:r w:rsidRPr="001500C5">
        <w:rPr>
          <w:rFonts w:eastAsia="Calibri" w:cs="Arial"/>
        </w:rPr>
        <w:t xml:space="preserve">que la asesoría psicopedagógica es de gran importancia para que los mismos puedan llevar una educación de calidad para todos teniendo en cuenta la inclusión educativa y el trabajo con escolares que presentan </w:t>
      </w:r>
      <w:r>
        <w:rPr>
          <w:rFonts w:eastAsia="Calibri" w:cs="Arial"/>
        </w:rPr>
        <w:t>Trastornos Afectivos Conductuales.</w:t>
      </w:r>
    </w:p>
    <w:p w:rsidR="00AE56C3" w:rsidRPr="00356513" w:rsidRDefault="00AE56C3" w:rsidP="00AE56C3">
      <w:pPr>
        <w:tabs>
          <w:tab w:val="left" w:pos="540"/>
          <w:tab w:val="left" w:pos="900"/>
        </w:tabs>
        <w:autoSpaceDE w:val="0"/>
        <w:autoSpaceDN w:val="0"/>
        <w:adjustRightInd w:val="0"/>
        <w:spacing w:after="240"/>
        <w:rPr>
          <w:rFonts w:eastAsia="Calibri" w:cs="Arial"/>
        </w:rPr>
      </w:pPr>
      <w:r w:rsidRPr="00356513">
        <w:rPr>
          <w:rFonts w:eastAsia="Calibri" w:cs="Arial"/>
        </w:rPr>
        <w:lastRenderedPageBreak/>
        <w:t>Los resultados del diagnóstico realizado a partir de los instrumentos aplicados, evidenciaron insuficiencias en los maestros para el tratamiento a los escolares con Tr</w:t>
      </w:r>
      <w:r>
        <w:rPr>
          <w:rFonts w:eastAsia="Calibri" w:cs="Arial"/>
        </w:rPr>
        <w:t>astornos Afectivos Conductuales</w:t>
      </w:r>
      <w:r w:rsidRPr="00356513">
        <w:rPr>
          <w:rFonts w:eastAsia="Calibri" w:cs="Arial"/>
        </w:rPr>
        <w:t xml:space="preserve">, ya </w:t>
      </w:r>
      <w:r w:rsidRPr="00356513">
        <w:rPr>
          <w:rFonts w:cs="Arial"/>
        </w:rPr>
        <w:t xml:space="preserve">carecen de conocimientos acerca </w:t>
      </w:r>
      <w:r>
        <w:rPr>
          <w:rFonts w:cs="Arial"/>
        </w:rPr>
        <w:t xml:space="preserve">de las </w:t>
      </w:r>
      <w:r w:rsidRPr="00356513">
        <w:rPr>
          <w:rFonts w:cs="Arial"/>
        </w:rPr>
        <w:t>características</w:t>
      </w:r>
      <w:r>
        <w:rPr>
          <w:rFonts w:cs="Arial"/>
        </w:rPr>
        <w:t xml:space="preserve"> en los escolares y</w:t>
      </w:r>
      <w:r w:rsidRPr="00356513">
        <w:rPr>
          <w:rFonts w:cs="Arial"/>
        </w:rPr>
        <w:t xml:space="preserve"> las acciones indi</w:t>
      </w:r>
      <w:r>
        <w:rPr>
          <w:rFonts w:cs="Arial"/>
        </w:rPr>
        <w:t>vidualizadas que deben realizar, entre otros elementos.</w:t>
      </w:r>
      <w:r w:rsidRPr="00356513">
        <w:rPr>
          <w:rFonts w:cs="Arial"/>
        </w:rPr>
        <w:t xml:space="preserve"> </w:t>
      </w:r>
    </w:p>
    <w:p w:rsidR="00AE56C3" w:rsidRDefault="00AE56C3" w:rsidP="00AE56C3">
      <w:pPr>
        <w:tabs>
          <w:tab w:val="left" w:pos="540"/>
          <w:tab w:val="left" w:pos="900"/>
        </w:tabs>
        <w:autoSpaceDE w:val="0"/>
        <w:autoSpaceDN w:val="0"/>
        <w:adjustRightInd w:val="0"/>
        <w:spacing w:after="240"/>
        <w:rPr>
          <w:rFonts w:eastAsia="MS Mincho" w:cs="Arial"/>
          <w:b/>
          <w:bCs/>
        </w:rPr>
      </w:pPr>
      <w:r w:rsidRPr="00CD17BE">
        <w:rPr>
          <w:rFonts w:cs="Arial"/>
          <w:bCs/>
          <w:noProof/>
        </w:rPr>
        <w:t xml:space="preserve"> </w:t>
      </w:r>
      <w:r w:rsidRPr="00CD17BE">
        <w:rPr>
          <w:rFonts w:eastAsia="Calibri" w:cs="Arial"/>
        </w:rPr>
        <w:t>Los talleres metodológicos propuestos permiten un vínculo conceptual metodológico donde se establece la importancia desde una perspectiva humanista y profesional que contribuya a la asesoría de los maestros primarios para la atención a los escolares con Trastornos Afectivos Conductuales, en los mismos se abordan aspectos teóricos y prácticos, así como se ofrecen actividades con su proceder metodológico que permiten la reflexión y el debate.</w:t>
      </w:r>
    </w:p>
    <w:p w:rsidR="00AE56C3" w:rsidRPr="00700DF8" w:rsidRDefault="00AE56C3" w:rsidP="00AE56C3">
      <w:pPr>
        <w:pStyle w:val="StyleTitleYAYABO-TitleLeft"/>
        <w:spacing w:before="120"/>
      </w:pPr>
      <w:r w:rsidRPr="00700DF8">
        <w:t xml:space="preserve">REFERENCIAS BIBLIOGRÁFICAS </w:t>
      </w:r>
    </w:p>
    <w:p w:rsidR="00AE56C3" w:rsidRPr="00FA3F70" w:rsidRDefault="00AE56C3" w:rsidP="00AE56C3">
      <w:pPr>
        <w:autoSpaceDE w:val="0"/>
        <w:autoSpaceDN w:val="0"/>
        <w:adjustRightInd w:val="0"/>
        <w:ind w:left="720" w:hanging="720"/>
        <w:rPr>
          <w:rFonts w:cs="Arial"/>
          <w:lang w:eastAsia="es-VE"/>
        </w:rPr>
      </w:pPr>
      <w:r w:rsidRPr="00FA3F70">
        <w:rPr>
          <w:rFonts w:cs="Arial"/>
          <w:lang w:eastAsia="es-VE"/>
        </w:rPr>
        <w:t xml:space="preserve">Abreu, E y </w:t>
      </w:r>
      <w:proofErr w:type="spellStart"/>
      <w:r w:rsidRPr="00FA3F70">
        <w:rPr>
          <w:rFonts w:cs="Arial"/>
          <w:lang w:eastAsia="es-VE"/>
        </w:rPr>
        <w:t>Nocedo</w:t>
      </w:r>
      <w:proofErr w:type="spellEnd"/>
      <w:r w:rsidRPr="00FA3F70">
        <w:rPr>
          <w:rFonts w:cs="Arial"/>
          <w:lang w:eastAsia="es-VE"/>
        </w:rPr>
        <w:t xml:space="preserve">, I. (1984). </w:t>
      </w:r>
      <w:r w:rsidRPr="00FA3F70">
        <w:rPr>
          <w:rFonts w:cs="Arial"/>
          <w:i/>
          <w:lang w:eastAsia="es-VE"/>
        </w:rPr>
        <w:t>Metodología de la Investigación Educativa</w:t>
      </w:r>
      <w:r w:rsidRPr="00FA3F70">
        <w:rPr>
          <w:rFonts w:cs="Arial"/>
          <w:lang w:eastAsia="es-VE"/>
        </w:rPr>
        <w:t>, tomo II. La Habana: Editorial Pueblo y Educación.</w:t>
      </w:r>
    </w:p>
    <w:p w:rsidR="00AE56C3" w:rsidRPr="00FA3F70" w:rsidRDefault="00AE56C3" w:rsidP="00AE56C3">
      <w:pPr>
        <w:ind w:left="720" w:hanging="720"/>
        <w:rPr>
          <w:rFonts w:cs="Arial"/>
        </w:rPr>
      </w:pPr>
      <w:r w:rsidRPr="00FA3F70">
        <w:rPr>
          <w:rFonts w:cs="Arial"/>
        </w:rPr>
        <w:t xml:space="preserve">Acosta Gómez, I.  (Coord.) (2018). </w:t>
      </w:r>
      <w:r w:rsidRPr="00FA3F70">
        <w:rPr>
          <w:rFonts w:cs="Arial"/>
          <w:i/>
        </w:rPr>
        <w:t xml:space="preserve">Higiene escolar y asesoría psicopedagoga efectiva. Retos y perspectiva. </w:t>
      </w:r>
      <w:r w:rsidRPr="00FA3F70">
        <w:rPr>
          <w:rFonts w:cs="Arial"/>
        </w:rPr>
        <w:t xml:space="preserve">Ríos, </w:t>
      </w:r>
      <w:proofErr w:type="spellStart"/>
      <w:r w:rsidRPr="00FA3F70">
        <w:rPr>
          <w:rFonts w:cs="Arial"/>
        </w:rPr>
        <w:t>Rufín</w:t>
      </w:r>
      <w:proofErr w:type="spellEnd"/>
      <w:r w:rsidRPr="00FA3F70">
        <w:rPr>
          <w:rFonts w:cs="Arial"/>
        </w:rPr>
        <w:t xml:space="preserve">, Acosta… Castellano y Fernández. (2018, p. 19) La Habana. Editorial Universitaria del M.E.S. </w:t>
      </w:r>
    </w:p>
    <w:p w:rsidR="00AE56C3" w:rsidRPr="00FA3F70" w:rsidRDefault="00AE56C3" w:rsidP="00AE56C3">
      <w:pPr>
        <w:ind w:left="720" w:hanging="720"/>
        <w:rPr>
          <w:rFonts w:cs="Arial"/>
        </w:rPr>
      </w:pPr>
      <w:r w:rsidRPr="00FA3F70">
        <w:rPr>
          <w:rFonts w:cs="Arial"/>
        </w:rPr>
        <w:t xml:space="preserve">Alberti, S. y Emmons, S. (1978). </w:t>
      </w:r>
      <w:r w:rsidRPr="00FA3F70">
        <w:rPr>
          <w:rFonts w:cs="Arial"/>
          <w:i/>
          <w:lang w:val="en-US"/>
        </w:rPr>
        <w:t xml:space="preserve">The pedagogical </w:t>
      </w:r>
      <w:proofErr w:type="spellStart"/>
      <w:r w:rsidRPr="00FA3F70">
        <w:rPr>
          <w:rFonts w:cs="Arial"/>
          <w:i/>
          <w:lang w:val="en-US"/>
        </w:rPr>
        <w:t>proccess</w:t>
      </w:r>
      <w:proofErr w:type="spellEnd"/>
      <w:r w:rsidRPr="00FA3F70">
        <w:rPr>
          <w:rFonts w:cs="Arial"/>
          <w:i/>
          <w:lang w:val="en-US"/>
        </w:rPr>
        <w:t>. Values and impacts</w:t>
      </w:r>
      <w:r w:rsidRPr="00FA3F70">
        <w:rPr>
          <w:rFonts w:cs="Arial"/>
          <w:lang w:val="en-US"/>
        </w:rPr>
        <w:t xml:space="preserve">. </w:t>
      </w:r>
      <w:r w:rsidRPr="00FA3F70">
        <w:rPr>
          <w:rFonts w:cs="Arial"/>
        </w:rPr>
        <w:t xml:space="preserve">EE.UU. </w:t>
      </w:r>
      <w:proofErr w:type="spellStart"/>
      <w:r w:rsidRPr="00FA3F70">
        <w:rPr>
          <w:rFonts w:cs="Arial"/>
        </w:rPr>
        <w:t>Netbiblos</w:t>
      </w:r>
      <w:proofErr w:type="spellEnd"/>
      <w:r w:rsidRPr="00FA3F70">
        <w:rPr>
          <w:rFonts w:cs="Arial"/>
        </w:rPr>
        <w:t xml:space="preserve">.   </w:t>
      </w:r>
    </w:p>
    <w:p w:rsidR="00AE56C3" w:rsidRPr="00FA3F70" w:rsidRDefault="00AE56C3" w:rsidP="00AE56C3">
      <w:pPr>
        <w:ind w:left="720" w:hanging="720"/>
        <w:rPr>
          <w:rFonts w:cs="Arial"/>
        </w:rPr>
      </w:pPr>
      <w:r w:rsidRPr="00FA3F70">
        <w:rPr>
          <w:rFonts w:cs="Arial"/>
        </w:rPr>
        <w:t xml:space="preserve">Alcántara, A. (1990). La asesoría psicopedagógica en la escuela primaria. </w:t>
      </w:r>
      <w:r w:rsidRPr="00FA3F70">
        <w:rPr>
          <w:rFonts w:cs="Arial"/>
          <w:i/>
        </w:rPr>
        <w:t>Revista de Educación</w:t>
      </w:r>
      <w:r w:rsidRPr="00FA3F70">
        <w:rPr>
          <w:rFonts w:cs="Arial"/>
        </w:rPr>
        <w:t xml:space="preserve">, No. 12. Córdoba. Argentina. </w:t>
      </w:r>
    </w:p>
    <w:p w:rsidR="00AE56C3" w:rsidRPr="00FA3F70" w:rsidRDefault="00AE56C3" w:rsidP="00AE56C3">
      <w:pPr>
        <w:pStyle w:val="Default"/>
        <w:spacing w:line="360" w:lineRule="auto"/>
        <w:ind w:left="720" w:hanging="720"/>
        <w:jc w:val="both"/>
        <w:rPr>
          <w:color w:val="auto"/>
          <w:lang w:val="es-MX"/>
        </w:rPr>
      </w:pPr>
      <w:r w:rsidRPr="00FA3F70">
        <w:rPr>
          <w:color w:val="auto"/>
          <w:lang w:val="es-MX"/>
        </w:rPr>
        <w:t>Colectivo de autores: (2002), Compendio de Pedagogía. Editorial Pueblo y Educación</w:t>
      </w:r>
    </w:p>
    <w:p w:rsidR="00AE56C3" w:rsidRPr="00FA3F70" w:rsidRDefault="00AE56C3" w:rsidP="00AE56C3">
      <w:pPr>
        <w:ind w:left="720" w:hanging="720"/>
        <w:rPr>
          <w:rFonts w:cs="Arial"/>
        </w:rPr>
      </w:pPr>
      <w:proofErr w:type="spellStart"/>
      <w:r w:rsidRPr="00FA3F70">
        <w:rPr>
          <w:rFonts w:cs="Arial"/>
        </w:rPr>
        <w:t>Eisler</w:t>
      </w:r>
      <w:proofErr w:type="spellEnd"/>
      <w:r w:rsidRPr="00FA3F70">
        <w:rPr>
          <w:rFonts w:cs="Arial"/>
        </w:rPr>
        <w:t xml:space="preserve">, H y </w:t>
      </w:r>
      <w:proofErr w:type="spellStart"/>
      <w:r w:rsidRPr="00FA3F70">
        <w:rPr>
          <w:rFonts w:cs="Arial"/>
        </w:rPr>
        <w:t>Hersen</w:t>
      </w:r>
      <w:proofErr w:type="spellEnd"/>
      <w:r w:rsidRPr="00FA3F70">
        <w:rPr>
          <w:rFonts w:cs="Arial"/>
        </w:rPr>
        <w:t xml:space="preserve">, M. (1973). </w:t>
      </w:r>
      <w:r w:rsidRPr="00FA3F70">
        <w:rPr>
          <w:rFonts w:cs="Arial"/>
          <w:i/>
          <w:lang w:val="en-US"/>
        </w:rPr>
        <w:t xml:space="preserve">Pedagogical </w:t>
      </w:r>
      <w:proofErr w:type="spellStart"/>
      <w:r w:rsidRPr="00FA3F70">
        <w:rPr>
          <w:rFonts w:cs="Arial"/>
          <w:i/>
          <w:lang w:val="en-US"/>
        </w:rPr>
        <w:t>Sciencies</w:t>
      </w:r>
      <w:proofErr w:type="spellEnd"/>
      <w:r w:rsidRPr="00FA3F70">
        <w:rPr>
          <w:rFonts w:cs="Arial"/>
          <w:i/>
          <w:lang w:val="en-US"/>
        </w:rPr>
        <w:t xml:space="preserve"> in the classroom</w:t>
      </w:r>
      <w:r w:rsidRPr="00FA3F70">
        <w:rPr>
          <w:rFonts w:cs="Arial"/>
          <w:lang w:val="en-US"/>
        </w:rPr>
        <w:t xml:space="preserve">. </w:t>
      </w:r>
      <w:r w:rsidRPr="00FA3F70">
        <w:rPr>
          <w:rFonts w:cs="Arial"/>
        </w:rPr>
        <w:t xml:space="preserve">EE.UU. </w:t>
      </w:r>
      <w:proofErr w:type="spellStart"/>
      <w:r w:rsidRPr="00FA3F70">
        <w:rPr>
          <w:rFonts w:cs="Arial"/>
        </w:rPr>
        <w:t>Netbiblos</w:t>
      </w:r>
      <w:proofErr w:type="spellEnd"/>
      <w:r w:rsidRPr="00FA3F70">
        <w:rPr>
          <w:rFonts w:cs="Arial"/>
        </w:rPr>
        <w:t xml:space="preserve">.   </w:t>
      </w:r>
    </w:p>
    <w:p w:rsidR="00AE56C3" w:rsidRPr="00FA3F70" w:rsidRDefault="00AE56C3" w:rsidP="00AE56C3">
      <w:pPr>
        <w:ind w:left="720" w:hanging="720"/>
        <w:rPr>
          <w:rFonts w:cs="Arial"/>
        </w:rPr>
      </w:pPr>
      <w:r w:rsidRPr="00FA3F70">
        <w:rPr>
          <w:rFonts w:cs="Arial"/>
        </w:rPr>
        <w:t xml:space="preserve">Guerra Hernández, N. (2016) </w:t>
      </w:r>
      <w:r w:rsidRPr="00FA3F70">
        <w:rPr>
          <w:rFonts w:cs="Arial"/>
          <w:i/>
        </w:rPr>
        <w:t>La asesoría psicopedagógica a los maestros para el trabajo con las familias disfuncionales</w:t>
      </w:r>
      <w:r w:rsidRPr="00FA3F70">
        <w:rPr>
          <w:rFonts w:cs="Arial"/>
        </w:rPr>
        <w:t>.</w:t>
      </w:r>
      <w:r w:rsidRPr="00FA3F70">
        <w:rPr>
          <w:rFonts w:cs="Arial"/>
          <w:bCs/>
        </w:rPr>
        <w:t xml:space="preserve"> </w:t>
      </w:r>
      <w:r w:rsidRPr="00FA3F70">
        <w:rPr>
          <w:rFonts w:cs="Arial"/>
        </w:rPr>
        <w:t>Trabajo de Diploma en opción al título de Licenciada en educación, especialidad Pedagogía-Psicología. Universidad “José Martí Pérez”. Sancti Spíritus.</w:t>
      </w:r>
    </w:p>
    <w:p w:rsidR="00AE56C3" w:rsidRPr="00FA3F70" w:rsidRDefault="00AE56C3" w:rsidP="00AE56C3">
      <w:pPr>
        <w:ind w:left="720" w:hanging="720"/>
        <w:rPr>
          <w:rFonts w:cs="Arial"/>
        </w:rPr>
      </w:pPr>
      <w:r w:rsidRPr="00FA3F70">
        <w:rPr>
          <w:rFonts w:cs="Arial"/>
        </w:rPr>
        <w:lastRenderedPageBreak/>
        <w:t xml:space="preserve">Guerra Hernández, N. (2016) </w:t>
      </w:r>
      <w:r w:rsidRPr="00FA3F70">
        <w:rPr>
          <w:rFonts w:cs="Arial"/>
          <w:i/>
        </w:rPr>
        <w:t>La asesoría psicopedagógica a los maestros para el trabajo con las familias disfuncionales</w:t>
      </w:r>
      <w:r w:rsidRPr="00FA3F70">
        <w:rPr>
          <w:rFonts w:cs="Arial"/>
        </w:rPr>
        <w:t xml:space="preserve">. Trabajo de Diploma en opción al título de Licenciada en educación, especialidad Pedagogía-Psicología. Universidad “José Martí Pérez”. Sancti Spíritus. </w:t>
      </w:r>
    </w:p>
    <w:p w:rsidR="00AE56C3" w:rsidRPr="00FA3F70" w:rsidRDefault="00AE56C3" w:rsidP="00AE56C3">
      <w:pPr>
        <w:ind w:left="720" w:hanging="720"/>
        <w:rPr>
          <w:rFonts w:eastAsia="Arial" w:cs="Arial"/>
        </w:rPr>
      </w:pPr>
      <w:r w:rsidRPr="00FA3F70">
        <w:rPr>
          <w:rFonts w:eastAsia="Arial" w:cs="Arial"/>
        </w:rPr>
        <w:t>López Callejas, S. (1981) “</w:t>
      </w:r>
      <w:r w:rsidRPr="00FA3F70">
        <w:rPr>
          <w:rFonts w:eastAsia="Arial" w:cs="Arial"/>
          <w:i/>
        </w:rPr>
        <w:t>El trabajo educativo con los alumnos que presentan dificultades en su conducta</w:t>
      </w:r>
      <w:r w:rsidRPr="00FA3F70">
        <w:rPr>
          <w:rFonts w:eastAsia="Arial" w:cs="Arial"/>
        </w:rPr>
        <w:t xml:space="preserve">”. La Habana: Editorial Pueblo y Educación </w:t>
      </w:r>
    </w:p>
    <w:p w:rsidR="00AE56C3" w:rsidRPr="00FA3F70" w:rsidRDefault="00AE56C3" w:rsidP="00AE56C3">
      <w:pPr>
        <w:ind w:left="720" w:hanging="720"/>
        <w:rPr>
          <w:rFonts w:eastAsia="Arial" w:cs="Arial"/>
        </w:rPr>
      </w:pPr>
      <w:r w:rsidRPr="00FA3F70">
        <w:rPr>
          <w:rFonts w:eastAsia="Arial" w:cs="Arial"/>
        </w:rPr>
        <w:t xml:space="preserve">López Machín, R. (1993). </w:t>
      </w:r>
      <w:r w:rsidRPr="00FA3F70">
        <w:rPr>
          <w:rFonts w:eastAsia="Arial" w:cs="Arial"/>
          <w:i/>
        </w:rPr>
        <w:t>Actualidad en la educación en niños con necesidades educativas especiales</w:t>
      </w:r>
      <w:r w:rsidRPr="00FA3F70">
        <w:rPr>
          <w:rFonts w:eastAsia="Arial" w:cs="Arial"/>
        </w:rPr>
        <w:t xml:space="preserve">. La Habana: Pueblo y Educación. </w:t>
      </w:r>
    </w:p>
    <w:p w:rsidR="00AE56C3" w:rsidRDefault="00AE56C3" w:rsidP="00AE56C3">
      <w:pPr>
        <w:ind w:left="720" w:hanging="720"/>
        <w:rPr>
          <w:rFonts w:eastAsia="Arial" w:cs="Arial"/>
        </w:rPr>
      </w:pPr>
      <w:r w:rsidRPr="00FA3F70">
        <w:rPr>
          <w:rFonts w:eastAsia="Arial" w:cs="Arial"/>
        </w:rPr>
        <w:t xml:space="preserve">López, R. (2002). </w:t>
      </w:r>
      <w:r w:rsidRPr="00FA3F70">
        <w:rPr>
          <w:rFonts w:eastAsia="Arial" w:cs="Arial"/>
          <w:i/>
        </w:rPr>
        <w:t>Convocados por la diversidad</w:t>
      </w:r>
      <w:r w:rsidRPr="00FA3F70">
        <w:rPr>
          <w:rFonts w:eastAsia="Arial" w:cs="Arial"/>
        </w:rPr>
        <w:t>. La Habana: Editorial Pueblo y Educación.</w:t>
      </w:r>
    </w:p>
    <w:p w:rsidR="00AE56C3" w:rsidRDefault="00AE56C3" w:rsidP="00AE56C3">
      <w:pPr>
        <w:ind w:left="720" w:hanging="720"/>
        <w:rPr>
          <w:rFonts w:eastAsia="Arial" w:cs="Arial"/>
        </w:rPr>
      </w:pPr>
      <w:r w:rsidRPr="00FA3F70">
        <w:rPr>
          <w:rFonts w:eastAsia="Arial" w:cs="Arial"/>
        </w:rPr>
        <w:t xml:space="preserve">López, R. (2006). </w:t>
      </w:r>
      <w:r w:rsidRPr="00FA3F70">
        <w:rPr>
          <w:rFonts w:eastAsia="Arial" w:cs="Arial"/>
          <w:i/>
        </w:rPr>
        <w:t>Diversidad e igualdad de oportunidades en la escuela.</w:t>
      </w:r>
      <w:r w:rsidRPr="00FA3F70">
        <w:rPr>
          <w:rFonts w:eastAsia="Arial" w:cs="Arial"/>
        </w:rPr>
        <w:t xml:space="preserve"> La Habana: Editorial Pueblo y Educación.</w:t>
      </w:r>
    </w:p>
    <w:p w:rsidR="00AE56C3" w:rsidRPr="00FA3F70" w:rsidRDefault="00AE56C3" w:rsidP="00AE56C3">
      <w:pPr>
        <w:ind w:left="720" w:hanging="720"/>
        <w:rPr>
          <w:rFonts w:cs="Arial"/>
        </w:rPr>
      </w:pPr>
      <w:r w:rsidRPr="00FA3F70">
        <w:rPr>
          <w:rFonts w:eastAsia="Arial" w:cs="Arial"/>
        </w:rPr>
        <w:t>López, R</w:t>
      </w:r>
      <w:r w:rsidRPr="00FA3F70">
        <w:rPr>
          <w:rFonts w:cs="Arial"/>
        </w:rPr>
        <w:t xml:space="preserve"> </w:t>
      </w:r>
      <w:r>
        <w:rPr>
          <w:rFonts w:cs="Arial"/>
        </w:rPr>
        <w:t>(</w:t>
      </w:r>
      <w:r w:rsidRPr="00FA3F70">
        <w:rPr>
          <w:rFonts w:cs="Arial"/>
        </w:rPr>
        <w:t>2006</w:t>
      </w:r>
      <w:r>
        <w:rPr>
          <w:rFonts w:cs="Arial"/>
        </w:rPr>
        <w:t>).</w:t>
      </w:r>
      <w:r w:rsidRPr="00FA3F70">
        <w:rPr>
          <w:rFonts w:cs="Arial"/>
        </w:rPr>
        <w:t xml:space="preserve"> Los trastornos de la conducta. Una visión interdisciplinaria.</w:t>
      </w:r>
      <w:r>
        <w:rPr>
          <w:rFonts w:cs="Arial"/>
        </w:rPr>
        <w:t xml:space="preserve"> </w:t>
      </w:r>
      <w:proofErr w:type="spellStart"/>
      <w:r w:rsidRPr="00FA3F70">
        <w:rPr>
          <w:rFonts w:cs="Arial"/>
        </w:rPr>
        <w:t>Edit</w:t>
      </w:r>
      <w:proofErr w:type="spellEnd"/>
      <w:r w:rsidRPr="00FA3F70">
        <w:rPr>
          <w:rFonts w:cs="Arial"/>
        </w:rPr>
        <w:t xml:space="preserve"> pueblo y educación. Playa</w:t>
      </w:r>
    </w:p>
    <w:p w:rsidR="00AE56C3" w:rsidRPr="00FA3F70" w:rsidRDefault="00AE56C3" w:rsidP="00AE56C3">
      <w:pPr>
        <w:ind w:left="720" w:hanging="720"/>
        <w:rPr>
          <w:rFonts w:eastAsia="Arial" w:cs="Arial"/>
        </w:rPr>
      </w:pPr>
      <w:r w:rsidRPr="00FA3F70">
        <w:rPr>
          <w:rFonts w:eastAsia="Arial" w:cs="Arial"/>
        </w:rPr>
        <w:t xml:space="preserve">Pérez, L. M. (2004). </w:t>
      </w:r>
      <w:r w:rsidRPr="00FA3F70">
        <w:rPr>
          <w:rFonts w:eastAsia="Arial" w:cs="Arial"/>
          <w:i/>
        </w:rPr>
        <w:t>La personalidad: su diagnóstico y su desarrollo</w:t>
      </w:r>
      <w:r w:rsidRPr="00FA3F70">
        <w:rPr>
          <w:rFonts w:eastAsia="Arial" w:cs="Arial"/>
        </w:rPr>
        <w:t xml:space="preserve">, La Habana: </w:t>
      </w:r>
    </w:p>
    <w:p w:rsidR="00AE56C3" w:rsidRPr="00FA3F70" w:rsidRDefault="00AE56C3" w:rsidP="00AE56C3">
      <w:pPr>
        <w:rPr>
          <w:rFonts w:eastAsia="Arial" w:cs="Arial"/>
        </w:rPr>
      </w:pPr>
      <w:r w:rsidRPr="00FA3F70">
        <w:rPr>
          <w:rFonts w:eastAsia="Arial" w:cs="Arial"/>
        </w:rPr>
        <w:t xml:space="preserve">Editorial Pueblo y Educación. </w:t>
      </w:r>
    </w:p>
    <w:p w:rsidR="00AE56C3" w:rsidRPr="00FA3F70" w:rsidRDefault="00AE56C3" w:rsidP="00AE56C3">
      <w:pPr>
        <w:pStyle w:val="Pa3"/>
        <w:spacing w:before="120" w:after="120" w:line="360" w:lineRule="auto"/>
        <w:ind w:left="709" w:hanging="709"/>
        <w:jc w:val="both"/>
      </w:pPr>
    </w:p>
    <w:p w:rsidR="00FA2C7E" w:rsidRPr="00AE56C3" w:rsidRDefault="00FA2C7E" w:rsidP="00AE56C3"/>
    <w:sectPr w:rsidR="00FA2C7E" w:rsidRPr="00AE56C3" w:rsidSect="00B54B95">
      <w:headerReference w:type="default" r:id="rId12"/>
      <w:footerReference w:type="default" r:id="rId13"/>
      <w:pgSz w:w="12240" w:h="15840" w:code="1"/>
      <w:pgMar w:top="1418" w:right="1418" w:bottom="1418"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3C0" w:rsidRDefault="00A033C0" w:rsidP="00276F63">
      <w:pPr>
        <w:spacing w:before="0" w:after="0" w:line="240" w:lineRule="auto"/>
      </w:pPr>
      <w:r>
        <w:separator/>
      </w:r>
    </w:p>
  </w:endnote>
  <w:endnote w:type="continuationSeparator" w:id="0">
    <w:p w:rsidR="00A033C0" w:rsidRDefault="00A033C0" w:rsidP="00276F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00000003" w:usb1="00000000" w:usb2="00000000" w:usb3="00000000" w:csb0="00000001"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Piedepgina"/>
    </w:pPr>
    <w:r>
      <w:rPr>
        <w:noProof/>
      </w:rPr>
      <w:drawing>
        <wp:anchor distT="0" distB="0" distL="114300" distR="114300" simplePos="0" relativeHeight="251658240" behindDoc="1" locked="0" layoutInCell="1" allowOverlap="1" wp14:anchorId="44C1AD32" wp14:editId="4530F35E">
          <wp:simplePos x="0" y="0"/>
          <wp:positionH relativeFrom="page">
            <wp:align>right</wp:align>
          </wp:positionH>
          <wp:positionV relativeFrom="paragraph">
            <wp:posOffset>-557985</wp:posOffset>
          </wp:positionV>
          <wp:extent cx="7887093" cy="739415"/>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srcRect t="83333"/>
                  <a:stretch/>
                </pic:blipFill>
                <pic:spPr bwMode="auto">
                  <a:xfrm>
                    <a:off x="0" y="0"/>
                    <a:ext cx="7887093" cy="739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3C0" w:rsidRDefault="00A033C0" w:rsidP="00276F63">
      <w:pPr>
        <w:spacing w:before="0" w:after="0" w:line="240" w:lineRule="auto"/>
      </w:pPr>
      <w:r>
        <w:separator/>
      </w:r>
    </w:p>
  </w:footnote>
  <w:footnote w:type="continuationSeparator" w:id="0">
    <w:p w:rsidR="00A033C0" w:rsidRDefault="00A033C0" w:rsidP="00276F6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F63" w:rsidRDefault="00276F63">
    <w:pPr>
      <w:pStyle w:val="Encabezado"/>
    </w:pPr>
    <w:r>
      <w:rPr>
        <w:noProof/>
      </w:rPr>
      <w:drawing>
        <wp:anchor distT="0" distB="0" distL="114300" distR="114300" simplePos="0" relativeHeight="251659264" behindDoc="1" locked="0" layoutInCell="1" allowOverlap="1" wp14:anchorId="57538644" wp14:editId="61D831D1">
          <wp:simplePos x="0" y="0"/>
          <wp:positionH relativeFrom="margin">
            <wp:align>left</wp:align>
          </wp:positionH>
          <wp:positionV relativeFrom="paragraph">
            <wp:posOffset>134632</wp:posOffset>
          </wp:positionV>
          <wp:extent cx="1915064" cy="61221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srcRect t="1575" b="66457"/>
                  <a:stretch/>
                </pic:blipFill>
                <pic:spPr bwMode="auto">
                  <a:xfrm>
                    <a:off x="0" y="0"/>
                    <a:ext cx="1915064" cy="612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76F63" w:rsidRDefault="00276F63">
    <w:pPr>
      <w:pStyle w:val="Encabezado"/>
    </w:pPr>
  </w:p>
  <w:p w:rsidR="00276F63" w:rsidRPr="009567D5" w:rsidRDefault="00276F63" w:rsidP="00276F63">
    <w:pPr>
      <w:pStyle w:val="Encabezado"/>
      <w:jc w:val="right"/>
      <w:rPr>
        <w:b/>
        <w:bCs/>
        <w:color w:val="5394AB"/>
        <w:sz w:val="34"/>
        <w:szCs w:val="34"/>
        <w14:textFill>
          <w14:solidFill>
            <w14:srgbClr w14:val="5394AB">
              <w14:lumMod w14:val="75000"/>
            </w14:srgbClr>
          </w14:solidFill>
        </w14:textFill>
      </w:rPr>
    </w:pPr>
    <w:r w:rsidRPr="009567D5">
      <w:rPr>
        <w:b/>
        <w:bCs/>
        <w:color w:val="5394AB"/>
        <w:sz w:val="34"/>
        <w:szCs w:val="34"/>
      </w:rPr>
      <w:t>VI Conferencia Científica Internacional</w:t>
    </w:r>
  </w:p>
  <w:p w:rsidR="00276F63" w:rsidRPr="009567D5" w:rsidRDefault="00893195" w:rsidP="00276F63">
    <w:pPr>
      <w:pStyle w:val="Encabezado"/>
      <w:jc w:val="center"/>
      <w:rPr>
        <w:b/>
        <w:bCs/>
        <w:color w:val="5394AB"/>
        <w:sz w:val="20"/>
        <w:szCs w:val="20"/>
      </w:rPr>
    </w:pPr>
    <w:r w:rsidRPr="009567D5">
      <w:rPr>
        <w:b/>
        <w:bCs/>
        <w:color w:val="5394AB"/>
        <w:sz w:val="20"/>
        <w:szCs w:val="20"/>
        <w14:textFill>
          <w14:solidFill>
            <w14:srgbClr w14:val="5394AB">
              <w14:lumMod w14:val="75000"/>
            </w14:srgbClr>
          </w14:solidFill>
        </w14:textFill>
      </w:rPr>
      <w:t>del 13 al 16 de octubre de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DAE732"/>
    <w:multiLevelType w:val="hybridMultilevel"/>
    <w:tmpl w:val="E8BE485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D52B007"/>
    <w:multiLevelType w:val="hybridMultilevel"/>
    <w:tmpl w:val="5B8A017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458B70E"/>
    <w:multiLevelType w:val="hybridMultilevel"/>
    <w:tmpl w:val="6584871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95A1800"/>
    <w:multiLevelType w:val="hybridMultilevel"/>
    <w:tmpl w:val="8A6C21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62FCD3C"/>
    <w:multiLevelType w:val="hybridMultilevel"/>
    <w:tmpl w:val="0C623D7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A7BC9A8"/>
    <w:multiLevelType w:val="hybridMultilevel"/>
    <w:tmpl w:val="47EBD4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515694"/>
    <w:multiLevelType w:val="multilevel"/>
    <w:tmpl w:val="B36A799E"/>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7">
    <w:nsid w:val="04E621A7"/>
    <w:multiLevelType w:val="multilevel"/>
    <w:tmpl w:val="9BEAEA0A"/>
    <w:lvl w:ilvl="0">
      <w:start w:val="1"/>
      <w:numFmt w:val="none"/>
      <w:suff w:val="space"/>
      <w:lvlText w:val="Keywords - "/>
      <w:lvlJc w:val="left"/>
      <w:pPr>
        <w:ind w:left="0" w:firstLine="567"/>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nsid w:val="04FE2242"/>
    <w:multiLevelType w:val="hybridMultilevel"/>
    <w:tmpl w:val="96D2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73255A"/>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0F73588A"/>
    <w:multiLevelType w:val="hybridMultilevel"/>
    <w:tmpl w:val="D41CD24A"/>
    <w:lvl w:ilvl="0" w:tplc="C088DD10">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103F6DB4"/>
    <w:multiLevelType w:val="multilevel"/>
    <w:tmpl w:val="55C6EB36"/>
    <w:lvl w:ilvl="0">
      <w:start w:val="1"/>
      <w:numFmt w:val="none"/>
      <w:suff w:val="space"/>
      <w:lvlText w:val="Keywords - "/>
      <w:lvlJc w:val="left"/>
      <w:pPr>
        <w:ind w:left="0" w:firstLine="34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51F0066"/>
    <w:multiLevelType w:val="hybridMultilevel"/>
    <w:tmpl w:val="7E04E18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715341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690727"/>
    <w:multiLevelType w:val="hybridMultilevel"/>
    <w:tmpl w:val="73588B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5197BA8"/>
    <w:multiLevelType w:val="multilevel"/>
    <w:tmpl w:val="3104B88E"/>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2762267A"/>
    <w:multiLevelType w:val="multilevel"/>
    <w:tmpl w:val="89506A0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nsid w:val="28493442"/>
    <w:multiLevelType w:val="hybridMultilevel"/>
    <w:tmpl w:val="666CA4A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88128C4"/>
    <w:multiLevelType w:val="multilevel"/>
    <w:tmpl w:val="5C5CC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29ED2BCC"/>
    <w:multiLevelType w:val="hybridMultilevel"/>
    <w:tmpl w:val="BF12C9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05A3A1D"/>
    <w:multiLevelType w:val="hybridMultilevel"/>
    <w:tmpl w:val="A59CE6D8"/>
    <w:lvl w:ilvl="0" w:tplc="6C103D60">
      <w:start w:val="1"/>
      <w:numFmt w:val="decimal"/>
      <w:pStyle w:val="YAYABO-References"/>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323C5ACB"/>
    <w:multiLevelType w:val="hybridMultilevel"/>
    <w:tmpl w:val="AC46A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F26B05"/>
    <w:multiLevelType w:val="hybridMultilevel"/>
    <w:tmpl w:val="9B5486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BE4551C"/>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53956A2"/>
    <w:multiLevelType w:val="hybridMultilevel"/>
    <w:tmpl w:val="F01C13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7EA2D20"/>
    <w:multiLevelType w:val="multilevel"/>
    <w:tmpl w:val="7A4A061E"/>
    <w:lvl w:ilvl="0">
      <w:start w:val="1"/>
      <w:numFmt w:val="none"/>
      <w:suff w:val="space"/>
      <w:lvlText w:val="Keywords - "/>
      <w:lvlJc w:val="left"/>
      <w:pPr>
        <w:ind w:left="567" w:firstLine="0"/>
      </w:pPr>
      <w:rPr>
        <w:rFonts w:ascii="Arial" w:hAnsi="Arial" w:hint="default"/>
        <w:b/>
        <w:i/>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49841C1C"/>
    <w:multiLevelType w:val="hybridMultilevel"/>
    <w:tmpl w:val="42D4254C"/>
    <w:lvl w:ilvl="0" w:tplc="43381630">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22178B8"/>
    <w:multiLevelType w:val="multilevel"/>
    <w:tmpl w:val="71A2BCCA"/>
    <w:lvl w:ilvl="0">
      <w:start w:val="1"/>
      <w:numFmt w:val="none"/>
      <w:suff w:val="space"/>
      <w:lvlText w:val="Abstracts - "/>
      <w:lvlJc w:val="left"/>
      <w:pPr>
        <w:ind w:left="0" w:firstLine="0"/>
      </w:pPr>
      <w:rPr>
        <w:rFonts w:ascii="Arial" w:hAnsi="Arial" w:hint="default"/>
        <w:b/>
        <w:i w:val="0"/>
        <w:sz w:val="22"/>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532E61CF"/>
    <w:multiLevelType w:val="hybridMultilevel"/>
    <w:tmpl w:val="151A0D7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57937EB"/>
    <w:multiLevelType w:val="hybridMultilevel"/>
    <w:tmpl w:val="D09C7D2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90E345F"/>
    <w:multiLevelType w:val="hybridMultilevel"/>
    <w:tmpl w:val="D41CD24A"/>
    <w:lvl w:ilvl="0" w:tplc="4542615E">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A3A37A7"/>
    <w:multiLevelType w:val="hybridMultilevel"/>
    <w:tmpl w:val="8E1091D0"/>
    <w:lvl w:ilvl="0" w:tplc="0C0A000B">
      <w:start w:val="1"/>
      <w:numFmt w:val="bullet"/>
      <w:lvlText w:val=""/>
      <w:lvlJc w:val="left"/>
      <w:pPr>
        <w:ind w:left="4"/>
      </w:pPr>
      <w:rPr>
        <w:rFonts w:ascii="Wingdings" w:hAnsi="Wingdings" w:hint="default"/>
        <w:b w:val="0"/>
        <w:i w:val="0"/>
        <w:strike w:val="0"/>
        <w:dstrike w:val="0"/>
        <w:color w:val="000000"/>
        <w:sz w:val="21"/>
        <w:u w:val="none" w:color="000000"/>
        <w:bdr w:val="none" w:sz="0" w:space="0" w:color="auto"/>
        <w:shd w:val="clear" w:color="auto" w:fill="auto"/>
        <w:vertAlign w:val="baseline"/>
      </w:rPr>
    </w:lvl>
    <w:lvl w:ilvl="1" w:tplc="F8F69F6A">
      <w:start w:val="1"/>
      <w:numFmt w:val="bullet"/>
      <w:lvlText w:val="o"/>
      <w:lvlJc w:val="left"/>
      <w:pPr>
        <w:ind w:left="808"/>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2" w:tplc="3BA6B32E">
      <w:start w:val="1"/>
      <w:numFmt w:val="bullet"/>
      <w:lvlText w:val="▪"/>
      <w:lvlJc w:val="left"/>
      <w:pPr>
        <w:ind w:left="1528"/>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3" w:tplc="68981506">
      <w:start w:val="1"/>
      <w:numFmt w:val="bullet"/>
      <w:lvlText w:val="•"/>
      <w:lvlJc w:val="left"/>
      <w:pPr>
        <w:ind w:left="224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4" w:tplc="0E02C45E">
      <w:start w:val="1"/>
      <w:numFmt w:val="bullet"/>
      <w:lvlText w:val="o"/>
      <w:lvlJc w:val="left"/>
      <w:pPr>
        <w:ind w:left="2968"/>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5" w:tplc="ED78AF1C">
      <w:start w:val="1"/>
      <w:numFmt w:val="bullet"/>
      <w:lvlText w:val="▪"/>
      <w:lvlJc w:val="left"/>
      <w:pPr>
        <w:ind w:left="3688"/>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6" w:tplc="56849974">
      <w:start w:val="1"/>
      <w:numFmt w:val="bullet"/>
      <w:lvlText w:val="•"/>
      <w:lvlJc w:val="left"/>
      <w:pPr>
        <w:ind w:left="4408"/>
      </w:pPr>
      <w:rPr>
        <w:rFonts w:ascii="Arial" w:eastAsia="Arial" w:hAnsi="Arial" w:cs="Arial"/>
        <w:b w:val="0"/>
        <w:i w:val="0"/>
        <w:strike w:val="0"/>
        <w:dstrike w:val="0"/>
        <w:color w:val="000000"/>
        <w:sz w:val="21"/>
        <w:u w:val="none" w:color="000000"/>
        <w:bdr w:val="none" w:sz="0" w:space="0" w:color="auto"/>
        <w:shd w:val="clear" w:color="auto" w:fill="auto"/>
        <w:vertAlign w:val="baseline"/>
      </w:rPr>
    </w:lvl>
    <w:lvl w:ilvl="7" w:tplc="5C3A98BE">
      <w:start w:val="1"/>
      <w:numFmt w:val="bullet"/>
      <w:lvlText w:val="o"/>
      <w:lvlJc w:val="left"/>
      <w:pPr>
        <w:ind w:left="5128"/>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lvl w:ilvl="8" w:tplc="19E85124">
      <w:start w:val="1"/>
      <w:numFmt w:val="bullet"/>
      <w:lvlText w:val="▪"/>
      <w:lvlJc w:val="left"/>
      <w:pPr>
        <w:ind w:left="5848"/>
      </w:pPr>
      <w:rPr>
        <w:rFonts w:ascii="Segoe UI Symbol" w:eastAsia="Segoe UI Symbol" w:hAnsi="Segoe UI Symbol" w:cs="Segoe UI Symbol"/>
        <w:b w:val="0"/>
        <w:i w:val="0"/>
        <w:strike w:val="0"/>
        <w:dstrike w:val="0"/>
        <w:color w:val="000000"/>
        <w:sz w:val="21"/>
        <w:u w:val="none" w:color="000000"/>
        <w:bdr w:val="none" w:sz="0" w:space="0" w:color="auto"/>
        <w:shd w:val="clear" w:color="auto" w:fill="auto"/>
        <w:vertAlign w:val="baseline"/>
      </w:rPr>
    </w:lvl>
  </w:abstractNum>
  <w:abstractNum w:abstractNumId="32">
    <w:nsid w:val="5D48541E"/>
    <w:multiLevelType w:val="hybridMultilevel"/>
    <w:tmpl w:val="B5AE889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37D037D"/>
    <w:multiLevelType w:val="hybridMultilevel"/>
    <w:tmpl w:val="13E80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3E47E8A"/>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5902524"/>
    <w:multiLevelType w:val="multilevel"/>
    <w:tmpl w:val="402A187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6">
    <w:nsid w:val="675C7D47"/>
    <w:multiLevelType w:val="multilevel"/>
    <w:tmpl w:val="88EEAB6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77E18D5"/>
    <w:multiLevelType w:val="multilevel"/>
    <w:tmpl w:val="0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FE20F89"/>
    <w:multiLevelType w:val="hybridMultilevel"/>
    <w:tmpl w:val="632AB8E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4DD23BF"/>
    <w:multiLevelType w:val="hybridMultilevel"/>
    <w:tmpl w:val="EF96D16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F960400"/>
    <w:multiLevelType w:val="multilevel"/>
    <w:tmpl w:val="9C0E516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5"/>
  </w:num>
  <w:num w:numId="2">
    <w:abstractNumId w:val="26"/>
  </w:num>
  <w:num w:numId="3">
    <w:abstractNumId w:val="30"/>
  </w:num>
  <w:num w:numId="4">
    <w:abstractNumId w:val="10"/>
  </w:num>
  <w:num w:numId="5">
    <w:abstractNumId w:val="20"/>
  </w:num>
  <w:num w:numId="6">
    <w:abstractNumId w:val="18"/>
  </w:num>
  <w:num w:numId="7">
    <w:abstractNumId w:val="11"/>
  </w:num>
  <w:num w:numId="8">
    <w:abstractNumId w:val="23"/>
  </w:num>
  <w:num w:numId="9">
    <w:abstractNumId w:val="34"/>
  </w:num>
  <w:num w:numId="10">
    <w:abstractNumId w:val="27"/>
  </w:num>
  <w:num w:numId="11">
    <w:abstractNumId w:val="13"/>
  </w:num>
  <w:num w:numId="12">
    <w:abstractNumId w:val="25"/>
  </w:num>
  <w:num w:numId="13">
    <w:abstractNumId w:val="7"/>
  </w:num>
  <w:num w:numId="14">
    <w:abstractNumId w:val="15"/>
  </w:num>
  <w:num w:numId="15">
    <w:abstractNumId w:val="6"/>
  </w:num>
  <w:num w:numId="16">
    <w:abstractNumId w:val="16"/>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36"/>
  </w:num>
  <w:num w:numId="20">
    <w:abstractNumId w:val="40"/>
  </w:num>
  <w:num w:numId="21">
    <w:abstractNumId w:val="37"/>
  </w:num>
  <w:num w:numId="22">
    <w:abstractNumId w:val="2"/>
  </w:num>
  <w:num w:numId="23">
    <w:abstractNumId w:val="1"/>
  </w:num>
  <w:num w:numId="24">
    <w:abstractNumId w:val="17"/>
  </w:num>
  <w:num w:numId="25">
    <w:abstractNumId w:val="0"/>
  </w:num>
  <w:num w:numId="26">
    <w:abstractNumId w:val="28"/>
  </w:num>
  <w:num w:numId="27">
    <w:abstractNumId w:val="14"/>
  </w:num>
  <w:num w:numId="28">
    <w:abstractNumId w:val="22"/>
  </w:num>
  <w:num w:numId="29">
    <w:abstractNumId w:val="4"/>
  </w:num>
  <w:num w:numId="30">
    <w:abstractNumId w:val="12"/>
  </w:num>
  <w:num w:numId="31">
    <w:abstractNumId w:val="5"/>
  </w:num>
  <w:num w:numId="32">
    <w:abstractNumId w:val="32"/>
  </w:num>
  <w:num w:numId="33">
    <w:abstractNumId w:val="38"/>
  </w:num>
  <w:num w:numId="34">
    <w:abstractNumId w:val="19"/>
  </w:num>
  <w:num w:numId="35">
    <w:abstractNumId w:val="29"/>
  </w:num>
  <w:num w:numId="36">
    <w:abstractNumId w:val="24"/>
  </w:num>
  <w:num w:numId="37">
    <w:abstractNumId w:val="3"/>
  </w:num>
  <w:num w:numId="38">
    <w:abstractNumId w:val="39"/>
  </w:num>
  <w:num w:numId="39">
    <w:abstractNumId w:val="31"/>
  </w:num>
  <w:num w:numId="40">
    <w:abstractNumId w:val="33"/>
  </w:num>
  <w:num w:numId="41">
    <w:abstractNumId w:val="8"/>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C2D"/>
    <w:rsid w:val="0000731D"/>
    <w:rsid w:val="00014951"/>
    <w:rsid w:val="00031280"/>
    <w:rsid w:val="00065112"/>
    <w:rsid w:val="000C0FA7"/>
    <w:rsid w:val="000F2BCE"/>
    <w:rsid w:val="00146557"/>
    <w:rsid w:val="001F69C2"/>
    <w:rsid w:val="002132F2"/>
    <w:rsid w:val="002728DB"/>
    <w:rsid w:val="00276F63"/>
    <w:rsid w:val="002C794D"/>
    <w:rsid w:val="002E6A0D"/>
    <w:rsid w:val="002F6425"/>
    <w:rsid w:val="003B0901"/>
    <w:rsid w:val="003F2048"/>
    <w:rsid w:val="00426039"/>
    <w:rsid w:val="0046599B"/>
    <w:rsid w:val="004A638E"/>
    <w:rsid w:val="004B34A5"/>
    <w:rsid w:val="004B47D3"/>
    <w:rsid w:val="005265ED"/>
    <w:rsid w:val="005523FF"/>
    <w:rsid w:val="005B747F"/>
    <w:rsid w:val="00653C2D"/>
    <w:rsid w:val="0067551B"/>
    <w:rsid w:val="006952E9"/>
    <w:rsid w:val="006C4816"/>
    <w:rsid w:val="006F4691"/>
    <w:rsid w:val="00700DF8"/>
    <w:rsid w:val="00715063"/>
    <w:rsid w:val="00715A1F"/>
    <w:rsid w:val="00747D09"/>
    <w:rsid w:val="00773D85"/>
    <w:rsid w:val="007F12F6"/>
    <w:rsid w:val="008018BC"/>
    <w:rsid w:val="00884F0D"/>
    <w:rsid w:val="00893195"/>
    <w:rsid w:val="008B208C"/>
    <w:rsid w:val="008F0D0D"/>
    <w:rsid w:val="009016FB"/>
    <w:rsid w:val="00922CCE"/>
    <w:rsid w:val="00927599"/>
    <w:rsid w:val="009567D5"/>
    <w:rsid w:val="00967A5F"/>
    <w:rsid w:val="009D4A4E"/>
    <w:rsid w:val="009E4E05"/>
    <w:rsid w:val="009F7732"/>
    <w:rsid w:val="00A033C0"/>
    <w:rsid w:val="00A05753"/>
    <w:rsid w:val="00A26FD4"/>
    <w:rsid w:val="00A270CE"/>
    <w:rsid w:val="00A435F1"/>
    <w:rsid w:val="00A6139C"/>
    <w:rsid w:val="00A70DCE"/>
    <w:rsid w:val="00AE56C3"/>
    <w:rsid w:val="00AF3B9C"/>
    <w:rsid w:val="00B54B95"/>
    <w:rsid w:val="00B672E2"/>
    <w:rsid w:val="00B74E79"/>
    <w:rsid w:val="00B81488"/>
    <w:rsid w:val="00B818E8"/>
    <w:rsid w:val="00BE3809"/>
    <w:rsid w:val="00C705E4"/>
    <w:rsid w:val="00CC5DCB"/>
    <w:rsid w:val="00CF5584"/>
    <w:rsid w:val="00D03FFB"/>
    <w:rsid w:val="00D16A7B"/>
    <w:rsid w:val="00D65811"/>
    <w:rsid w:val="00D75474"/>
    <w:rsid w:val="00D8206E"/>
    <w:rsid w:val="00D83261"/>
    <w:rsid w:val="00D96316"/>
    <w:rsid w:val="00DB21A6"/>
    <w:rsid w:val="00E11151"/>
    <w:rsid w:val="00E22398"/>
    <w:rsid w:val="00E7789D"/>
    <w:rsid w:val="00EA7DE3"/>
    <w:rsid w:val="00ED1EAE"/>
    <w:rsid w:val="00ED5C3D"/>
    <w:rsid w:val="00F44A9C"/>
    <w:rsid w:val="00F5487B"/>
    <w:rsid w:val="00FA1138"/>
    <w:rsid w:val="00FA2C7E"/>
    <w:rsid w:val="00FB0094"/>
    <w:rsid w:val="00FB349E"/>
    <w:rsid w:val="00FC4B87"/>
    <w:rsid w:val="00FD29D0"/>
    <w:rsid w:val="00FE6A93"/>
    <w:rsid w:val="00FF086D"/>
    <w:rsid w:val="00FF2EF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link w:val="TtuloCar"/>
    <w:uiPriority w:val="99"/>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rsid w:val="00D8206E"/>
    <w:rPr>
      <w:color w:val="0563C1" w:themeColor="hyperlink"/>
      <w:u w:val="single"/>
    </w:rPr>
  </w:style>
  <w:style w:type="paragraph" w:customStyle="1" w:styleId="Default">
    <w:name w:val="Default"/>
    <w:rsid w:val="00D16A7B"/>
    <w:pPr>
      <w:autoSpaceDE w:val="0"/>
      <w:autoSpaceDN w:val="0"/>
      <w:adjustRightInd w:val="0"/>
    </w:pPr>
    <w:rPr>
      <w:rFonts w:ascii="Helvetica LT Std Light" w:hAnsi="Helvetica LT Std Light" w:cs="Helvetica LT Std Light"/>
      <w:color w:val="000000"/>
      <w:sz w:val="24"/>
      <w:szCs w:val="24"/>
      <w:lang w:val="es-ES"/>
    </w:rPr>
  </w:style>
  <w:style w:type="character" w:customStyle="1" w:styleId="A5">
    <w:name w:val="A5"/>
    <w:uiPriority w:val="99"/>
    <w:rsid w:val="00D16A7B"/>
    <w:rPr>
      <w:rFonts w:cs="Helvetica LT Std Light"/>
      <w:color w:val="000000"/>
      <w:sz w:val="22"/>
      <w:szCs w:val="22"/>
    </w:rPr>
  </w:style>
  <w:style w:type="paragraph" w:customStyle="1" w:styleId="Pa3">
    <w:name w:val="Pa3"/>
    <w:basedOn w:val="Default"/>
    <w:next w:val="Default"/>
    <w:uiPriority w:val="99"/>
    <w:rsid w:val="008F0D0D"/>
    <w:pPr>
      <w:spacing w:line="201" w:lineRule="atLeast"/>
    </w:pPr>
    <w:rPr>
      <w:rFonts w:cs="Times New Roman"/>
      <w:color w:val="auto"/>
    </w:rPr>
  </w:style>
  <w:style w:type="paragraph" w:customStyle="1" w:styleId="Pa2">
    <w:name w:val="Pa2"/>
    <w:basedOn w:val="Default"/>
    <w:next w:val="Default"/>
    <w:uiPriority w:val="99"/>
    <w:rsid w:val="007F12F6"/>
    <w:pPr>
      <w:spacing w:line="201" w:lineRule="atLeast"/>
    </w:pPr>
    <w:rPr>
      <w:rFonts w:cs="Times New Roman"/>
      <w:color w:val="auto"/>
    </w:rPr>
  </w:style>
  <w:style w:type="character" w:customStyle="1" w:styleId="A7">
    <w:name w:val="A7"/>
    <w:uiPriority w:val="99"/>
    <w:rsid w:val="002E6A0D"/>
    <w:rPr>
      <w:rFonts w:cs="Helvetica LT Std Light"/>
      <w:color w:val="000000"/>
    </w:rPr>
  </w:style>
  <w:style w:type="paragraph" w:customStyle="1" w:styleId="Pa7">
    <w:name w:val="Pa7"/>
    <w:basedOn w:val="Default"/>
    <w:next w:val="Default"/>
    <w:uiPriority w:val="99"/>
    <w:rsid w:val="00F44A9C"/>
    <w:pPr>
      <w:spacing w:line="161" w:lineRule="atLeast"/>
    </w:pPr>
    <w:rPr>
      <w:rFonts w:cs="Times New Roman"/>
      <w:color w:val="auto"/>
    </w:rPr>
  </w:style>
  <w:style w:type="table" w:styleId="Tablaconcuadrcula">
    <w:name w:val="Table Grid"/>
    <w:basedOn w:val="Tablanormal"/>
    <w:rsid w:val="00F44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Default"/>
    <w:next w:val="Default"/>
    <w:uiPriority w:val="99"/>
    <w:rsid w:val="003B0901"/>
    <w:pPr>
      <w:spacing w:line="161" w:lineRule="atLeast"/>
    </w:pPr>
    <w:rPr>
      <w:rFonts w:cs="Times New Roman"/>
      <w:color w:val="auto"/>
    </w:rPr>
  </w:style>
  <w:style w:type="paragraph" w:customStyle="1" w:styleId="Pa9">
    <w:name w:val="Pa9"/>
    <w:basedOn w:val="Default"/>
    <w:next w:val="Default"/>
    <w:uiPriority w:val="99"/>
    <w:rsid w:val="00F5487B"/>
    <w:pPr>
      <w:spacing w:line="241" w:lineRule="atLeast"/>
    </w:pPr>
    <w:rPr>
      <w:rFonts w:cs="Times New Roman"/>
      <w:color w:val="auto"/>
    </w:rPr>
  </w:style>
  <w:style w:type="character" w:customStyle="1" w:styleId="A0">
    <w:name w:val="A0"/>
    <w:uiPriority w:val="99"/>
    <w:rsid w:val="00F5487B"/>
    <w:rPr>
      <w:rFonts w:ascii="Verdana" w:hAnsi="Verdana" w:cs="Verdana"/>
      <w:color w:val="000000"/>
      <w:sz w:val="20"/>
      <w:szCs w:val="20"/>
    </w:rPr>
  </w:style>
  <w:style w:type="paragraph" w:customStyle="1" w:styleId="Pa10">
    <w:name w:val="Pa10"/>
    <w:basedOn w:val="Default"/>
    <w:next w:val="Default"/>
    <w:uiPriority w:val="99"/>
    <w:rsid w:val="00FA2C7E"/>
    <w:pPr>
      <w:spacing w:line="201" w:lineRule="atLeast"/>
    </w:pPr>
    <w:rPr>
      <w:rFonts w:cs="Times New Roman"/>
      <w:color w:val="auto"/>
    </w:rPr>
  </w:style>
  <w:style w:type="character" w:customStyle="1" w:styleId="A8">
    <w:name w:val="A8"/>
    <w:uiPriority w:val="99"/>
    <w:rsid w:val="00FA2C7E"/>
    <w:rPr>
      <w:rFonts w:cs="Helvetica LT Std Light"/>
      <w:color w:val="000000"/>
      <w:sz w:val="20"/>
      <w:szCs w:val="20"/>
      <w:u w:val="single"/>
    </w:rPr>
  </w:style>
  <w:style w:type="character" w:customStyle="1" w:styleId="TtuloCar">
    <w:name w:val="Título Car"/>
    <w:aliases w:val="YAYABO-Title Car"/>
    <w:basedOn w:val="Fuentedeprrafopredeter"/>
    <w:link w:val="Ttulo"/>
    <w:uiPriority w:val="99"/>
    <w:rsid w:val="00AE56C3"/>
    <w:rPr>
      <w:rFonts w:ascii="Arial" w:hAnsi="Arial"/>
      <w:b/>
      <w:bCs/>
      <w:sz w:val="24"/>
      <w:szCs w:val="24"/>
      <w:lang w:val="es-ES" w:eastAsia="es-ES"/>
    </w:rPr>
  </w:style>
  <w:style w:type="paragraph" w:customStyle="1" w:styleId="Pa5">
    <w:name w:val="Pa5"/>
    <w:basedOn w:val="Normal"/>
    <w:next w:val="Normal"/>
    <w:uiPriority w:val="99"/>
    <w:rsid w:val="00AE56C3"/>
    <w:pPr>
      <w:autoSpaceDE w:val="0"/>
      <w:autoSpaceDN w:val="0"/>
      <w:adjustRightInd w:val="0"/>
      <w:spacing w:before="0" w:after="0" w:line="201" w:lineRule="atLeast"/>
      <w:jc w:val="left"/>
    </w:pPr>
    <w:rPr>
      <w:rFonts w:ascii="Helvetica LT Std Light" w:eastAsiaTheme="minorHAnsi" w:hAnsi="Helvetica LT Std Light" w:cstheme="minorBidi"/>
      <w:lang w:val="en-US" w:eastAsia="en-US"/>
    </w:rPr>
  </w:style>
  <w:style w:type="paragraph" w:styleId="Prrafodelista">
    <w:name w:val="List Paragraph"/>
    <w:basedOn w:val="Normal"/>
    <w:uiPriority w:val="34"/>
    <w:qFormat/>
    <w:rsid w:val="00AE56C3"/>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UnresolvedMention">
    <w:name w:val="Unresolved Mention"/>
    <w:basedOn w:val="Fuentedeprrafopredeter"/>
    <w:uiPriority w:val="99"/>
    <w:semiHidden/>
    <w:unhideWhenUsed/>
    <w:rsid w:val="005523F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aliases w:val="YAYABO-Text"/>
    <w:qFormat/>
    <w:rsid w:val="000F2BCE"/>
    <w:pPr>
      <w:spacing w:before="120" w:after="120" w:line="360" w:lineRule="auto"/>
      <w:jc w:val="both"/>
    </w:pPr>
    <w:rPr>
      <w:rFonts w:ascii="Arial" w:hAnsi="Arial"/>
      <w:sz w:val="24"/>
      <w:szCs w:val="24"/>
      <w:lang w:val="es-ES" w:eastAsia="es-ES"/>
    </w:rPr>
  </w:style>
  <w:style w:type="paragraph" w:styleId="Ttulo1">
    <w:name w:val="heading 1"/>
    <w:aliases w:val="YAYABO-Section"/>
    <w:next w:val="Normal"/>
    <w:link w:val="Ttulo1Car"/>
    <w:uiPriority w:val="9"/>
    <w:qFormat/>
    <w:rsid w:val="00996EF6"/>
    <w:pPr>
      <w:keepNext/>
      <w:numPr>
        <w:numId w:val="15"/>
      </w:numPr>
      <w:spacing w:before="360" w:after="60"/>
      <w:outlineLvl w:val="0"/>
    </w:pPr>
    <w:rPr>
      <w:rFonts w:ascii="Arial" w:hAnsi="Arial"/>
      <w:b/>
      <w:bCs/>
      <w:caps/>
      <w:kern w:val="32"/>
      <w:sz w:val="24"/>
      <w:szCs w:val="32"/>
      <w:lang w:val="es-ES" w:eastAsia="es-ES"/>
    </w:rPr>
  </w:style>
  <w:style w:type="paragraph" w:styleId="Ttulo2">
    <w:name w:val="heading 2"/>
    <w:aliases w:val="YAYABO-Subsection"/>
    <w:next w:val="Normal"/>
    <w:link w:val="Ttulo2Car"/>
    <w:qFormat/>
    <w:rsid w:val="00996EF6"/>
    <w:pPr>
      <w:keepNext/>
      <w:numPr>
        <w:ilvl w:val="1"/>
        <w:numId w:val="15"/>
      </w:numPr>
      <w:spacing w:before="240" w:after="60"/>
      <w:outlineLvl w:val="1"/>
    </w:pPr>
    <w:rPr>
      <w:rFonts w:ascii="Arial" w:hAnsi="Arial"/>
      <w:b/>
      <w:bCs/>
      <w:iCs/>
      <w:sz w:val="24"/>
      <w:szCs w:val="28"/>
      <w:lang w:val="es-ES" w:eastAsia="es-ES"/>
    </w:rPr>
  </w:style>
  <w:style w:type="paragraph" w:styleId="Ttulo3">
    <w:name w:val="heading 3"/>
    <w:aliases w:val="YAYABO-Subsubsection"/>
    <w:basedOn w:val="Normal"/>
    <w:next w:val="Normal"/>
    <w:link w:val="Ttulo3Car"/>
    <w:qFormat/>
    <w:rsid w:val="00FF086D"/>
    <w:pPr>
      <w:keepNext/>
      <w:numPr>
        <w:ilvl w:val="2"/>
        <w:numId w:val="15"/>
      </w:numPr>
      <w:spacing w:after="60"/>
      <w:outlineLvl w:val="2"/>
    </w:pPr>
    <w:rPr>
      <w:bCs/>
      <w:i/>
      <w:szCs w:val="26"/>
    </w:rPr>
  </w:style>
  <w:style w:type="paragraph" w:styleId="Ttulo4">
    <w:name w:val="heading 4"/>
    <w:basedOn w:val="Normal"/>
    <w:next w:val="Normal"/>
    <w:link w:val="Ttulo4Car"/>
    <w:qFormat/>
    <w:rsid w:val="00996EF6"/>
    <w:pPr>
      <w:keepNext/>
      <w:numPr>
        <w:ilvl w:val="3"/>
        <w:numId w:val="15"/>
      </w:numPr>
      <w:spacing w:before="240" w:after="60"/>
      <w:outlineLvl w:val="3"/>
    </w:pPr>
    <w:rPr>
      <w:rFonts w:ascii="Cambria" w:hAnsi="Cambria"/>
      <w:b/>
      <w:bCs/>
      <w:sz w:val="28"/>
      <w:szCs w:val="28"/>
    </w:rPr>
  </w:style>
  <w:style w:type="paragraph" w:styleId="Ttulo5">
    <w:name w:val="heading 5"/>
    <w:basedOn w:val="Normal"/>
    <w:next w:val="Normal"/>
    <w:link w:val="Ttulo5Car"/>
    <w:qFormat/>
    <w:rsid w:val="00996EF6"/>
    <w:pPr>
      <w:numPr>
        <w:ilvl w:val="4"/>
        <w:numId w:val="15"/>
      </w:numPr>
      <w:spacing w:before="240" w:after="60"/>
      <w:outlineLvl w:val="4"/>
    </w:pPr>
    <w:rPr>
      <w:rFonts w:ascii="Cambria" w:hAnsi="Cambria"/>
      <w:b/>
      <w:bCs/>
      <w:i/>
      <w:iCs/>
      <w:sz w:val="26"/>
      <w:szCs w:val="26"/>
    </w:rPr>
  </w:style>
  <w:style w:type="paragraph" w:styleId="Ttulo6">
    <w:name w:val="heading 6"/>
    <w:basedOn w:val="Normal"/>
    <w:next w:val="Normal"/>
    <w:link w:val="Ttulo6Car"/>
    <w:qFormat/>
    <w:rsid w:val="00996EF6"/>
    <w:pPr>
      <w:numPr>
        <w:ilvl w:val="5"/>
        <w:numId w:val="15"/>
      </w:numPr>
      <w:spacing w:before="240" w:after="60"/>
      <w:outlineLvl w:val="5"/>
    </w:pPr>
    <w:rPr>
      <w:rFonts w:ascii="Cambria" w:hAnsi="Cambria"/>
      <w:b/>
      <w:bCs/>
      <w:sz w:val="22"/>
      <w:szCs w:val="22"/>
    </w:rPr>
  </w:style>
  <w:style w:type="paragraph" w:styleId="Ttulo7">
    <w:name w:val="heading 7"/>
    <w:basedOn w:val="Normal"/>
    <w:next w:val="Normal"/>
    <w:link w:val="Ttulo7Car"/>
    <w:qFormat/>
    <w:rsid w:val="00996EF6"/>
    <w:pPr>
      <w:numPr>
        <w:ilvl w:val="6"/>
        <w:numId w:val="15"/>
      </w:numPr>
      <w:spacing w:before="240" w:after="60"/>
      <w:outlineLvl w:val="6"/>
    </w:pPr>
    <w:rPr>
      <w:rFonts w:ascii="Cambria" w:hAnsi="Cambria"/>
    </w:rPr>
  </w:style>
  <w:style w:type="paragraph" w:styleId="Ttulo8">
    <w:name w:val="heading 8"/>
    <w:basedOn w:val="Normal"/>
    <w:next w:val="Normal"/>
    <w:link w:val="Ttulo8Car"/>
    <w:qFormat/>
    <w:rsid w:val="00996EF6"/>
    <w:pPr>
      <w:numPr>
        <w:ilvl w:val="7"/>
        <w:numId w:val="15"/>
      </w:numPr>
      <w:spacing w:before="240" w:after="60"/>
      <w:outlineLvl w:val="7"/>
    </w:pPr>
    <w:rPr>
      <w:rFonts w:ascii="Cambria" w:hAnsi="Cambria"/>
      <w:i/>
      <w:iCs/>
    </w:rPr>
  </w:style>
  <w:style w:type="paragraph" w:styleId="Ttulo9">
    <w:name w:val="heading 9"/>
    <w:basedOn w:val="Normal"/>
    <w:next w:val="Normal"/>
    <w:link w:val="Ttulo9Car"/>
    <w:qFormat/>
    <w:rsid w:val="00996EF6"/>
    <w:pPr>
      <w:numPr>
        <w:ilvl w:val="8"/>
        <w:numId w:val="15"/>
      </w:numPr>
      <w:spacing w:before="240" w:after="60"/>
      <w:outlineLvl w:val="8"/>
    </w:pPr>
    <w:rPr>
      <w:rFonts w:ascii="Calibri" w:hAnsi="Calibr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YAYABO-Title"/>
    <w:basedOn w:val="Normal"/>
    <w:link w:val="TtuloCar"/>
    <w:uiPriority w:val="99"/>
    <w:qFormat/>
    <w:rsid w:val="006E58E7"/>
    <w:pPr>
      <w:spacing w:before="240"/>
      <w:jc w:val="center"/>
    </w:pPr>
    <w:rPr>
      <w:b/>
      <w:bCs/>
    </w:rPr>
  </w:style>
  <w:style w:type="paragraph" w:customStyle="1" w:styleId="YAYABO-PaperTitle">
    <w:name w:val="YAYABO-Paper Title"/>
    <w:next w:val="YAYABO-PaperTitle-english"/>
    <w:qFormat/>
    <w:rsid w:val="00DE5794"/>
    <w:pPr>
      <w:spacing w:before="240" w:after="240"/>
      <w:jc w:val="center"/>
    </w:pPr>
    <w:rPr>
      <w:rFonts w:ascii="Arial" w:hAnsi="Arial" w:cs="Arial"/>
      <w:b/>
      <w:bCs/>
      <w:caps/>
      <w:sz w:val="28"/>
      <w:szCs w:val="24"/>
      <w:lang w:val="en-GB" w:eastAsia="es-ES"/>
    </w:rPr>
  </w:style>
  <w:style w:type="paragraph" w:customStyle="1" w:styleId="YAYABO-Authors">
    <w:name w:val="YAYABO-Authors"/>
    <w:next w:val="YAYABO-Afiliacin"/>
    <w:qFormat/>
    <w:rsid w:val="00DE5794"/>
    <w:pPr>
      <w:spacing w:after="120"/>
      <w:jc w:val="center"/>
    </w:pPr>
    <w:rPr>
      <w:rFonts w:ascii="Arial" w:hAnsi="Arial" w:cs="Arial"/>
      <w:b/>
      <w:bCs/>
      <w:sz w:val="24"/>
      <w:szCs w:val="24"/>
      <w:lang w:val="en-GB" w:eastAsia="es-ES"/>
    </w:rPr>
  </w:style>
  <w:style w:type="paragraph" w:customStyle="1" w:styleId="YAYABO-Afiliacin">
    <w:name w:val="YAYABO-Afiliación"/>
    <w:qFormat/>
    <w:rsid w:val="00A25D93"/>
    <w:pPr>
      <w:jc w:val="center"/>
    </w:pPr>
    <w:rPr>
      <w:rFonts w:ascii="Arial" w:hAnsi="Arial" w:cs="Arial"/>
      <w:i/>
      <w:sz w:val="22"/>
      <w:szCs w:val="24"/>
      <w:lang w:val="en-GB" w:eastAsia="es-ES"/>
    </w:rPr>
  </w:style>
  <w:style w:type="paragraph" w:customStyle="1" w:styleId="YAYABO-PaperTitle-english">
    <w:name w:val="YAYABO-Paper Title-english"/>
    <w:basedOn w:val="YAYABO-PaperTitle"/>
    <w:next w:val="YAYABO-Authors"/>
    <w:qFormat/>
    <w:rsid w:val="00B818E8"/>
    <w:rPr>
      <w:b w:val="0"/>
      <w:i/>
      <w:sz w:val="24"/>
      <w:lang w:val="en-US"/>
    </w:rPr>
  </w:style>
  <w:style w:type="paragraph" w:customStyle="1" w:styleId="YAYABO-email">
    <w:name w:val="YAYABO-email"/>
    <w:qFormat/>
    <w:rsid w:val="006F3946"/>
    <w:pPr>
      <w:spacing w:after="480"/>
      <w:jc w:val="center"/>
    </w:pPr>
    <w:rPr>
      <w:rFonts w:ascii="Arial" w:hAnsi="Arial" w:cs="Arial"/>
      <w:i/>
      <w:iCs/>
      <w:sz w:val="22"/>
      <w:szCs w:val="24"/>
      <w:lang w:val="en-GB" w:eastAsia="es-ES"/>
    </w:rPr>
  </w:style>
  <w:style w:type="paragraph" w:customStyle="1" w:styleId="YAYABO-References">
    <w:name w:val="YAYABO-References"/>
    <w:basedOn w:val="Ttulo"/>
    <w:qFormat/>
    <w:rsid w:val="009016FB"/>
    <w:pPr>
      <w:numPr>
        <w:numId w:val="5"/>
      </w:numPr>
      <w:jc w:val="left"/>
    </w:pPr>
    <w:rPr>
      <w:rFonts w:cs="Arial"/>
      <w:b w:val="0"/>
      <w:bCs w:val="0"/>
      <w:lang w:val="en-GB"/>
    </w:rPr>
  </w:style>
  <w:style w:type="paragraph" w:customStyle="1" w:styleId="StyleTitleYAYABO-TitleLeft">
    <w:name w:val="Style TitleYAYABO-Title + Left"/>
    <w:basedOn w:val="Ttulo"/>
    <w:rsid w:val="009016FB"/>
    <w:pPr>
      <w:jc w:val="left"/>
    </w:pPr>
    <w:rPr>
      <w:szCs w:val="20"/>
    </w:rPr>
  </w:style>
  <w:style w:type="character" w:customStyle="1" w:styleId="Ttulo2Car">
    <w:name w:val="Título 2 Car"/>
    <w:aliases w:val="YAYABO-Subsection Car"/>
    <w:basedOn w:val="Fuentedeprrafopredeter"/>
    <w:link w:val="Ttulo2"/>
    <w:rsid w:val="00996EF6"/>
    <w:rPr>
      <w:rFonts w:ascii="Arial" w:hAnsi="Arial"/>
      <w:b/>
      <w:bCs/>
      <w:iCs/>
      <w:sz w:val="24"/>
      <w:szCs w:val="28"/>
      <w:lang w:val="es-ES" w:eastAsia="es-ES" w:bidi="ar-SA"/>
    </w:rPr>
  </w:style>
  <w:style w:type="character" w:customStyle="1" w:styleId="Ttulo3Car">
    <w:name w:val="Título 3 Car"/>
    <w:aliases w:val="YAYABO-Subsubsection Car"/>
    <w:basedOn w:val="Fuentedeprrafopredeter"/>
    <w:link w:val="Ttulo3"/>
    <w:rsid w:val="00FF086D"/>
    <w:rPr>
      <w:rFonts w:ascii="Arial" w:hAnsi="Arial"/>
      <w:bCs/>
      <w:i/>
      <w:sz w:val="24"/>
      <w:szCs w:val="26"/>
      <w:lang w:val="es-ES" w:eastAsia="es-ES"/>
    </w:rPr>
  </w:style>
  <w:style w:type="character" w:customStyle="1" w:styleId="Ttulo4Car">
    <w:name w:val="Título 4 Car"/>
    <w:basedOn w:val="Fuentedeprrafopredeter"/>
    <w:link w:val="Ttulo4"/>
    <w:rsid w:val="00996EF6"/>
    <w:rPr>
      <w:rFonts w:ascii="Cambria" w:hAnsi="Cambria"/>
      <w:b/>
      <w:bCs/>
      <w:sz w:val="28"/>
      <w:szCs w:val="28"/>
      <w:lang w:val="es-ES" w:eastAsia="es-ES"/>
    </w:rPr>
  </w:style>
  <w:style w:type="character" w:customStyle="1" w:styleId="Ttulo5Car">
    <w:name w:val="Título 5 Car"/>
    <w:basedOn w:val="Fuentedeprrafopredeter"/>
    <w:link w:val="Ttulo5"/>
    <w:rsid w:val="00996EF6"/>
    <w:rPr>
      <w:rFonts w:ascii="Cambria" w:hAnsi="Cambria"/>
      <w:b/>
      <w:bCs/>
      <w:i/>
      <w:iCs/>
      <w:sz w:val="26"/>
      <w:szCs w:val="26"/>
      <w:lang w:val="es-ES" w:eastAsia="es-ES"/>
    </w:rPr>
  </w:style>
  <w:style w:type="character" w:customStyle="1" w:styleId="Ttulo6Car">
    <w:name w:val="Título 6 Car"/>
    <w:basedOn w:val="Fuentedeprrafopredeter"/>
    <w:link w:val="Ttulo6"/>
    <w:rsid w:val="00996EF6"/>
    <w:rPr>
      <w:rFonts w:ascii="Cambria" w:hAnsi="Cambria"/>
      <w:b/>
      <w:bCs/>
      <w:sz w:val="22"/>
      <w:szCs w:val="22"/>
      <w:lang w:val="es-ES" w:eastAsia="es-ES"/>
    </w:rPr>
  </w:style>
  <w:style w:type="character" w:customStyle="1" w:styleId="Ttulo7Car">
    <w:name w:val="Título 7 Car"/>
    <w:basedOn w:val="Fuentedeprrafopredeter"/>
    <w:link w:val="Ttulo7"/>
    <w:rsid w:val="00996EF6"/>
    <w:rPr>
      <w:rFonts w:ascii="Cambria" w:hAnsi="Cambria"/>
      <w:szCs w:val="24"/>
      <w:lang w:val="es-ES" w:eastAsia="es-ES"/>
    </w:rPr>
  </w:style>
  <w:style w:type="character" w:customStyle="1" w:styleId="Ttulo8Car">
    <w:name w:val="Título 8 Car"/>
    <w:basedOn w:val="Fuentedeprrafopredeter"/>
    <w:link w:val="Ttulo8"/>
    <w:rsid w:val="00996EF6"/>
    <w:rPr>
      <w:rFonts w:ascii="Cambria" w:hAnsi="Cambria"/>
      <w:i/>
      <w:iCs/>
      <w:szCs w:val="24"/>
      <w:lang w:val="es-ES" w:eastAsia="es-ES"/>
    </w:rPr>
  </w:style>
  <w:style w:type="character" w:customStyle="1" w:styleId="Ttulo9Car">
    <w:name w:val="Título 9 Car"/>
    <w:basedOn w:val="Fuentedeprrafopredeter"/>
    <w:link w:val="Ttulo9"/>
    <w:rsid w:val="00996EF6"/>
    <w:rPr>
      <w:rFonts w:ascii="Calibri" w:hAnsi="Calibri"/>
      <w:sz w:val="22"/>
      <w:szCs w:val="22"/>
      <w:lang w:val="es-ES" w:eastAsia="es-ES"/>
    </w:rPr>
  </w:style>
  <w:style w:type="character" w:customStyle="1" w:styleId="Ttulo1Car">
    <w:name w:val="Título 1 Car"/>
    <w:aliases w:val="YAYABO-Section Car"/>
    <w:basedOn w:val="Fuentedeprrafopredeter"/>
    <w:link w:val="Ttulo1"/>
    <w:uiPriority w:val="9"/>
    <w:rsid w:val="00996EF6"/>
    <w:rPr>
      <w:rFonts w:ascii="Arial" w:hAnsi="Arial"/>
      <w:b/>
      <w:bCs/>
      <w:caps/>
      <w:kern w:val="32"/>
      <w:sz w:val="24"/>
      <w:szCs w:val="32"/>
      <w:lang w:val="es-ES" w:eastAsia="es-ES" w:bidi="ar-SA"/>
    </w:rPr>
  </w:style>
  <w:style w:type="paragraph" w:styleId="Mapadeldocumento">
    <w:name w:val="Document Map"/>
    <w:basedOn w:val="Normal"/>
    <w:link w:val="MapadeldocumentoCar"/>
    <w:rsid w:val="001D548D"/>
    <w:rPr>
      <w:rFonts w:ascii="Lucida Grande" w:hAnsi="Lucida Grande"/>
    </w:rPr>
  </w:style>
  <w:style w:type="character" w:customStyle="1" w:styleId="MapadeldocumentoCar">
    <w:name w:val="Mapa del documento Car"/>
    <w:basedOn w:val="Fuentedeprrafopredeter"/>
    <w:link w:val="Mapadeldocumento"/>
    <w:rsid w:val="001D548D"/>
    <w:rPr>
      <w:rFonts w:ascii="Lucida Grande" w:hAnsi="Lucida Grande"/>
      <w:sz w:val="24"/>
      <w:szCs w:val="24"/>
      <w:lang w:val="es-ES" w:eastAsia="es-ES"/>
    </w:rPr>
  </w:style>
  <w:style w:type="paragraph" w:styleId="Bibliografa">
    <w:name w:val="Bibliography"/>
    <w:aliases w:val="Referencias bibliográficas"/>
    <w:basedOn w:val="Normal"/>
    <w:next w:val="Normal"/>
    <w:uiPriority w:val="70"/>
    <w:rsid w:val="006F4691"/>
  </w:style>
  <w:style w:type="paragraph" w:styleId="Encabezado">
    <w:name w:val="header"/>
    <w:basedOn w:val="Normal"/>
    <w:link w:val="EncabezadoCar"/>
    <w:rsid w:val="00276F63"/>
    <w:pPr>
      <w:tabs>
        <w:tab w:val="center" w:pos="4680"/>
        <w:tab w:val="right" w:pos="9360"/>
      </w:tabs>
      <w:spacing w:before="0" w:after="0" w:line="240" w:lineRule="auto"/>
    </w:pPr>
  </w:style>
  <w:style w:type="character" w:customStyle="1" w:styleId="EncabezadoCar">
    <w:name w:val="Encabezado Car"/>
    <w:basedOn w:val="Fuentedeprrafopredeter"/>
    <w:link w:val="Encabezado"/>
    <w:rsid w:val="00276F63"/>
    <w:rPr>
      <w:rFonts w:ascii="Arial" w:hAnsi="Arial"/>
      <w:sz w:val="24"/>
      <w:szCs w:val="24"/>
      <w:lang w:val="es-ES" w:eastAsia="es-ES"/>
    </w:rPr>
  </w:style>
  <w:style w:type="paragraph" w:styleId="Piedepgina">
    <w:name w:val="footer"/>
    <w:basedOn w:val="Normal"/>
    <w:link w:val="PiedepginaCar"/>
    <w:rsid w:val="00276F63"/>
    <w:pPr>
      <w:tabs>
        <w:tab w:val="center" w:pos="4680"/>
        <w:tab w:val="right" w:pos="9360"/>
      </w:tabs>
      <w:spacing w:before="0" w:after="0" w:line="240" w:lineRule="auto"/>
    </w:pPr>
  </w:style>
  <w:style w:type="character" w:customStyle="1" w:styleId="PiedepginaCar">
    <w:name w:val="Pie de página Car"/>
    <w:basedOn w:val="Fuentedeprrafopredeter"/>
    <w:link w:val="Piedepgina"/>
    <w:rsid w:val="00276F63"/>
    <w:rPr>
      <w:rFonts w:ascii="Arial" w:hAnsi="Arial"/>
      <w:sz w:val="24"/>
      <w:szCs w:val="24"/>
      <w:lang w:val="es-ES" w:eastAsia="es-ES"/>
    </w:rPr>
  </w:style>
  <w:style w:type="character" w:styleId="Hipervnculo">
    <w:name w:val="Hyperlink"/>
    <w:basedOn w:val="Fuentedeprrafopredeter"/>
    <w:rsid w:val="00D8206E"/>
    <w:rPr>
      <w:color w:val="0563C1" w:themeColor="hyperlink"/>
      <w:u w:val="single"/>
    </w:rPr>
  </w:style>
  <w:style w:type="paragraph" w:customStyle="1" w:styleId="Default">
    <w:name w:val="Default"/>
    <w:rsid w:val="00D16A7B"/>
    <w:pPr>
      <w:autoSpaceDE w:val="0"/>
      <w:autoSpaceDN w:val="0"/>
      <w:adjustRightInd w:val="0"/>
    </w:pPr>
    <w:rPr>
      <w:rFonts w:ascii="Helvetica LT Std Light" w:hAnsi="Helvetica LT Std Light" w:cs="Helvetica LT Std Light"/>
      <w:color w:val="000000"/>
      <w:sz w:val="24"/>
      <w:szCs w:val="24"/>
      <w:lang w:val="es-ES"/>
    </w:rPr>
  </w:style>
  <w:style w:type="character" w:customStyle="1" w:styleId="A5">
    <w:name w:val="A5"/>
    <w:uiPriority w:val="99"/>
    <w:rsid w:val="00D16A7B"/>
    <w:rPr>
      <w:rFonts w:cs="Helvetica LT Std Light"/>
      <w:color w:val="000000"/>
      <w:sz w:val="22"/>
      <w:szCs w:val="22"/>
    </w:rPr>
  </w:style>
  <w:style w:type="paragraph" w:customStyle="1" w:styleId="Pa3">
    <w:name w:val="Pa3"/>
    <w:basedOn w:val="Default"/>
    <w:next w:val="Default"/>
    <w:uiPriority w:val="99"/>
    <w:rsid w:val="008F0D0D"/>
    <w:pPr>
      <w:spacing w:line="201" w:lineRule="atLeast"/>
    </w:pPr>
    <w:rPr>
      <w:rFonts w:cs="Times New Roman"/>
      <w:color w:val="auto"/>
    </w:rPr>
  </w:style>
  <w:style w:type="paragraph" w:customStyle="1" w:styleId="Pa2">
    <w:name w:val="Pa2"/>
    <w:basedOn w:val="Default"/>
    <w:next w:val="Default"/>
    <w:uiPriority w:val="99"/>
    <w:rsid w:val="007F12F6"/>
    <w:pPr>
      <w:spacing w:line="201" w:lineRule="atLeast"/>
    </w:pPr>
    <w:rPr>
      <w:rFonts w:cs="Times New Roman"/>
      <w:color w:val="auto"/>
    </w:rPr>
  </w:style>
  <w:style w:type="character" w:customStyle="1" w:styleId="A7">
    <w:name w:val="A7"/>
    <w:uiPriority w:val="99"/>
    <w:rsid w:val="002E6A0D"/>
    <w:rPr>
      <w:rFonts w:cs="Helvetica LT Std Light"/>
      <w:color w:val="000000"/>
    </w:rPr>
  </w:style>
  <w:style w:type="paragraph" w:customStyle="1" w:styleId="Pa7">
    <w:name w:val="Pa7"/>
    <w:basedOn w:val="Default"/>
    <w:next w:val="Default"/>
    <w:uiPriority w:val="99"/>
    <w:rsid w:val="00F44A9C"/>
    <w:pPr>
      <w:spacing w:line="161" w:lineRule="atLeast"/>
    </w:pPr>
    <w:rPr>
      <w:rFonts w:cs="Times New Roman"/>
      <w:color w:val="auto"/>
    </w:rPr>
  </w:style>
  <w:style w:type="table" w:styleId="Tablaconcuadrcula">
    <w:name w:val="Table Grid"/>
    <w:basedOn w:val="Tablanormal"/>
    <w:rsid w:val="00F44A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8">
    <w:name w:val="Pa8"/>
    <w:basedOn w:val="Default"/>
    <w:next w:val="Default"/>
    <w:uiPriority w:val="99"/>
    <w:rsid w:val="003B0901"/>
    <w:pPr>
      <w:spacing w:line="161" w:lineRule="atLeast"/>
    </w:pPr>
    <w:rPr>
      <w:rFonts w:cs="Times New Roman"/>
      <w:color w:val="auto"/>
    </w:rPr>
  </w:style>
  <w:style w:type="paragraph" w:customStyle="1" w:styleId="Pa9">
    <w:name w:val="Pa9"/>
    <w:basedOn w:val="Default"/>
    <w:next w:val="Default"/>
    <w:uiPriority w:val="99"/>
    <w:rsid w:val="00F5487B"/>
    <w:pPr>
      <w:spacing w:line="241" w:lineRule="atLeast"/>
    </w:pPr>
    <w:rPr>
      <w:rFonts w:cs="Times New Roman"/>
      <w:color w:val="auto"/>
    </w:rPr>
  </w:style>
  <w:style w:type="character" w:customStyle="1" w:styleId="A0">
    <w:name w:val="A0"/>
    <w:uiPriority w:val="99"/>
    <w:rsid w:val="00F5487B"/>
    <w:rPr>
      <w:rFonts w:ascii="Verdana" w:hAnsi="Verdana" w:cs="Verdana"/>
      <w:color w:val="000000"/>
      <w:sz w:val="20"/>
      <w:szCs w:val="20"/>
    </w:rPr>
  </w:style>
  <w:style w:type="paragraph" w:customStyle="1" w:styleId="Pa10">
    <w:name w:val="Pa10"/>
    <w:basedOn w:val="Default"/>
    <w:next w:val="Default"/>
    <w:uiPriority w:val="99"/>
    <w:rsid w:val="00FA2C7E"/>
    <w:pPr>
      <w:spacing w:line="201" w:lineRule="atLeast"/>
    </w:pPr>
    <w:rPr>
      <w:rFonts w:cs="Times New Roman"/>
      <w:color w:val="auto"/>
    </w:rPr>
  </w:style>
  <w:style w:type="character" w:customStyle="1" w:styleId="A8">
    <w:name w:val="A8"/>
    <w:uiPriority w:val="99"/>
    <w:rsid w:val="00FA2C7E"/>
    <w:rPr>
      <w:rFonts w:cs="Helvetica LT Std Light"/>
      <w:color w:val="000000"/>
      <w:sz w:val="20"/>
      <w:szCs w:val="20"/>
      <w:u w:val="single"/>
    </w:rPr>
  </w:style>
  <w:style w:type="character" w:customStyle="1" w:styleId="TtuloCar">
    <w:name w:val="Título Car"/>
    <w:aliases w:val="YAYABO-Title Car"/>
    <w:basedOn w:val="Fuentedeprrafopredeter"/>
    <w:link w:val="Ttulo"/>
    <w:uiPriority w:val="99"/>
    <w:rsid w:val="00AE56C3"/>
    <w:rPr>
      <w:rFonts w:ascii="Arial" w:hAnsi="Arial"/>
      <w:b/>
      <w:bCs/>
      <w:sz w:val="24"/>
      <w:szCs w:val="24"/>
      <w:lang w:val="es-ES" w:eastAsia="es-ES"/>
    </w:rPr>
  </w:style>
  <w:style w:type="paragraph" w:customStyle="1" w:styleId="Pa5">
    <w:name w:val="Pa5"/>
    <w:basedOn w:val="Normal"/>
    <w:next w:val="Normal"/>
    <w:uiPriority w:val="99"/>
    <w:rsid w:val="00AE56C3"/>
    <w:pPr>
      <w:autoSpaceDE w:val="0"/>
      <w:autoSpaceDN w:val="0"/>
      <w:adjustRightInd w:val="0"/>
      <w:spacing w:before="0" w:after="0" w:line="201" w:lineRule="atLeast"/>
      <w:jc w:val="left"/>
    </w:pPr>
    <w:rPr>
      <w:rFonts w:ascii="Helvetica LT Std Light" w:eastAsiaTheme="minorHAnsi" w:hAnsi="Helvetica LT Std Light" w:cstheme="minorBidi"/>
      <w:lang w:val="en-US" w:eastAsia="en-US"/>
    </w:rPr>
  </w:style>
  <w:style w:type="paragraph" w:styleId="Prrafodelista">
    <w:name w:val="List Paragraph"/>
    <w:basedOn w:val="Normal"/>
    <w:uiPriority w:val="34"/>
    <w:qFormat/>
    <w:rsid w:val="00AE56C3"/>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UnresolvedMention">
    <w:name w:val="Unresolved Mention"/>
    <w:basedOn w:val="Fuentedeprrafopredeter"/>
    <w:uiPriority w:val="99"/>
    <w:semiHidden/>
    <w:unhideWhenUsed/>
    <w:rsid w:val="00552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334376">
      <w:bodyDiv w:val="1"/>
      <w:marLeft w:val="0"/>
      <w:marRight w:val="0"/>
      <w:marTop w:val="0"/>
      <w:marBottom w:val="0"/>
      <w:divBdr>
        <w:top w:val="none" w:sz="0" w:space="0" w:color="auto"/>
        <w:left w:val="none" w:sz="0" w:space="0" w:color="auto"/>
        <w:bottom w:val="none" w:sz="0" w:space="0" w:color="auto"/>
        <w:right w:val="none" w:sz="0" w:space="0" w:color="auto"/>
      </w:divBdr>
    </w:div>
    <w:div w:id="379666983">
      <w:bodyDiv w:val="1"/>
      <w:marLeft w:val="0"/>
      <w:marRight w:val="0"/>
      <w:marTop w:val="0"/>
      <w:marBottom w:val="0"/>
      <w:divBdr>
        <w:top w:val="none" w:sz="0" w:space="0" w:color="auto"/>
        <w:left w:val="none" w:sz="0" w:space="0" w:color="auto"/>
        <w:bottom w:val="none" w:sz="0" w:space="0" w:color="auto"/>
        <w:right w:val="none" w:sz="0" w:space="0" w:color="auto"/>
      </w:divBdr>
    </w:div>
    <w:div w:id="46257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rojas@uniss.edu.c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mestre68@gamail.com" TargetMode="External"/><Relationship Id="rId4" Type="http://schemas.microsoft.com/office/2007/relationships/stylesWithEffects" Target="stylesWithEffects.xml"/><Relationship Id="rId9" Type="http://schemas.openxmlformats.org/officeDocument/2006/relationships/hyperlink" Target="mailto:jlgonzalez@uniss.edu.c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GONZA~1\AppData\Local\Temp\Plantilla%20para%20ponenc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Pri20</b:Tag>
    <b:SourceType>JournalArticle</b:SourceType>
    <b:Guid>{3BA0FB6E-511E-4C99-A3B5-2E22451ED760}</b:Guid>
    <b:Title>Título del documento referido.</b:Title>
    <b:Year>2020</b:Year>
    <b:JournalName>Publicación</b:JournalName>
    <b:Author>
      <b:Author>
        <b:NameList>
          <b:Person>
            <b:Last>Primer Autor</b:Last>
            <b:First>Nombre del</b:First>
          </b:Person>
          <b:Person>
            <b:Last>Segundo Autor</b:Last>
            <b:First>Nombre del</b:First>
          </b:Person>
        </b:NameList>
      </b:Author>
    </b:Author>
    <b:RefOrder>1</b:RefOrder>
  </b:Source>
</b:Sources>
</file>

<file path=customXml/itemProps1.xml><?xml version="1.0" encoding="utf-8"?>
<ds:datastoreItem xmlns:ds="http://schemas.openxmlformats.org/officeDocument/2006/customXml" ds:itemID="{956B6BCE-2667-41E1-ADA3-ED68F9D85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para ponencia</Template>
  <TotalTime>0</TotalTime>
  <Pages>22</Pages>
  <Words>7071</Words>
  <Characters>38896</Characters>
  <Application>Microsoft Office Word</Application>
  <DocSecurity>0</DocSecurity>
  <Lines>324</Lines>
  <Paragraphs>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LinksUpToDate>false</LinksUpToDate>
  <CharactersWithSpaces>45876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
  <cp:lastModifiedBy/>
  <cp:revision>1</cp:revision>
  <cp:lastPrinted>2004-03-30T00:30:00Z</cp:lastPrinted>
  <dcterms:created xsi:type="dcterms:W3CDTF">2021-10-11T15:33:00Z</dcterms:created>
  <dcterms:modified xsi:type="dcterms:W3CDTF">2021-10-11T15:33:00Z</dcterms:modified>
</cp:coreProperties>
</file>