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1D" w:rsidRPr="006A63D8" w:rsidRDefault="004F241D" w:rsidP="004F241D">
      <w:pPr>
        <w:pStyle w:val="Default"/>
        <w:spacing w:line="360" w:lineRule="auto"/>
        <w:jc w:val="center"/>
      </w:pPr>
      <w:r w:rsidRPr="006A63D8">
        <w:rPr>
          <w:b/>
          <w:bCs/>
        </w:rPr>
        <w:t>IMPACTOS DE LA CÁTEDRA GÉNERO E IDENTIDAD DEL CENTRO UNIVERSITARIO YAGUAJAY EN LA EDUCACIÓN COMUNITARIA</w:t>
      </w:r>
    </w:p>
    <w:p w:rsidR="004F241D" w:rsidRPr="006A63D8" w:rsidRDefault="004F241D" w:rsidP="004F241D">
      <w:pPr>
        <w:pStyle w:val="Default"/>
        <w:spacing w:line="360" w:lineRule="auto"/>
        <w:jc w:val="center"/>
        <w:rPr>
          <w:lang w:val="en-US"/>
        </w:rPr>
      </w:pPr>
      <w:r w:rsidRPr="006A63D8">
        <w:rPr>
          <w:b/>
          <w:bCs/>
          <w:lang w:val="en-US"/>
        </w:rPr>
        <w:t>THE IMPACT OF THE GENDER AND IDENTITY CHAIR OF YAGUAJAY UNIVERSITY CENTER ON COMMUNITY EDUCATION</w:t>
      </w:r>
    </w:p>
    <w:p w:rsidR="004F241D" w:rsidRDefault="004F241D" w:rsidP="004F241D">
      <w:pPr>
        <w:pStyle w:val="Default"/>
        <w:spacing w:line="360" w:lineRule="auto"/>
        <w:jc w:val="center"/>
        <w:rPr>
          <w:b/>
          <w:bCs/>
        </w:rPr>
      </w:pPr>
      <w:r>
        <w:rPr>
          <w:b/>
          <w:bCs/>
        </w:rPr>
        <w:t>Autores</w:t>
      </w:r>
      <w:r w:rsidR="006A63D8">
        <w:rPr>
          <w:b/>
          <w:bCs/>
        </w:rPr>
        <w:t>:</w:t>
      </w:r>
    </w:p>
    <w:p w:rsidR="004F241D" w:rsidRPr="004F241D" w:rsidRDefault="004F241D" w:rsidP="004F241D">
      <w:pPr>
        <w:pStyle w:val="Default"/>
        <w:spacing w:line="360" w:lineRule="auto"/>
        <w:jc w:val="center"/>
        <w:rPr>
          <w:b/>
        </w:rPr>
      </w:pPr>
      <w:r w:rsidRPr="004F241D">
        <w:rPr>
          <w:b/>
        </w:rPr>
        <w:t xml:space="preserve">MSc. Ivania García </w:t>
      </w:r>
      <w:proofErr w:type="spellStart"/>
      <w:r w:rsidRPr="004F241D">
        <w:rPr>
          <w:b/>
        </w:rPr>
        <w:t>Viamontes</w:t>
      </w:r>
      <w:proofErr w:type="spellEnd"/>
      <w:r w:rsidR="006A63D8">
        <w:rPr>
          <w:b/>
        </w:rPr>
        <w:t xml:space="preserve"> </w:t>
      </w:r>
      <w:r w:rsidR="00503BB1">
        <w:rPr>
          <w:b/>
          <w:vertAlign w:val="superscript"/>
        </w:rPr>
        <w:t>1</w:t>
      </w:r>
      <w:bookmarkStart w:id="0" w:name="_GoBack"/>
      <w:bookmarkEnd w:id="0"/>
    </w:p>
    <w:p w:rsidR="004F241D" w:rsidRPr="004F241D" w:rsidRDefault="004F241D" w:rsidP="004F241D">
      <w:pPr>
        <w:pStyle w:val="Default"/>
        <w:spacing w:line="360" w:lineRule="auto"/>
        <w:jc w:val="center"/>
        <w:rPr>
          <w:b/>
        </w:rPr>
      </w:pPr>
      <w:r w:rsidRPr="004F241D">
        <w:rPr>
          <w:b/>
        </w:rPr>
        <w:t xml:space="preserve">MSc. </w:t>
      </w:r>
      <w:proofErr w:type="spellStart"/>
      <w:r w:rsidRPr="004F241D">
        <w:rPr>
          <w:b/>
        </w:rPr>
        <w:t>Yitsy</w:t>
      </w:r>
      <w:proofErr w:type="spellEnd"/>
      <w:r w:rsidRPr="004F241D">
        <w:rPr>
          <w:b/>
        </w:rPr>
        <w:t xml:space="preserve"> Ortiz-</w:t>
      </w:r>
      <w:proofErr w:type="spellStart"/>
      <w:r w:rsidRPr="004F241D">
        <w:rPr>
          <w:b/>
        </w:rPr>
        <w:t>Fiol</w:t>
      </w:r>
      <w:proofErr w:type="spellEnd"/>
      <w:r w:rsidR="006A63D8">
        <w:rPr>
          <w:b/>
        </w:rPr>
        <w:t xml:space="preserve"> </w:t>
      </w:r>
      <w:r w:rsidRPr="004F241D">
        <w:rPr>
          <w:b/>
          <w:vertAlign w:val="superscript"/>
        </w:rPr>
        <w:t>2</w:t>
      </w:r>
      <w:r w:rsidRPr="004F241D">
        <w:rPr>
          <w:b/>
        </w:rPr>
        <w:t xml:space="preserve"> </w:t>
      </w:r>
    </w:p>
    <w:p w:rsidR="004F241D" w:rsidRPr="004F241D" w:rsidRDefault="004F241D" w:rsidP="004F241D">
      <w:pPr>
        <w:pStyle w:val="Default"/>
        <w:spacing w:line="360" w:lineRule="auto"/>
        <w:jc w:val="center"/>
        <w:rPr>
          <w:b/>
        </w:rPr>
      </w:pPr>
      <w:r>
        <w:rPr>
          <w:b/>
        </w:rPr>
        <w:t xml:space="preserve">Dr. </w:t>
      </w:r>
      <w:r w:rsidRPr="004F241D">
        <w:rPr>
          <w:b/>
        </w:rPr>
        <w:t>Ignacio González-</w:t>
      </w:r>
      <w:proofErr w:type="spellStart"/>
      <w:r w:rsidRPr="004F241D">
        <w:rPr>
          <w:b/>
        </w:rPr>
        <w:t>Caraballé</w:t>
      </w:r>
      <w:proofErr w:type="spellEnd"/>
      <w:r w:rsidR="006A63D8">
        <w:rPr>
          <w:b/>
        </w:rPr>
        <w:t xml:space="preserve"> </w:t>
      </w:r>
      <w:r w:rsidRPr="004F241D">
        <w:rPr>
          <w:b/>
          <w:vertAlign w:val="superscript"/>
        </w:rPr>
        <w:t>3</w:t>
      </w:r>
      <w:r w:rsidRPr="004F241D">
        <w:rPr>
          <w:b/>
        </w:rPr>
        <w:t xml:space="preserve">  </w:t>
      </w:r>
    </w:p>
    <w:p w:rsidR="006A63D8" w:rsidRDefault="004F241D" w:rsidP="006A63D8">
      <w:pPr>
        <w:pStyle w:val="YAYABO-Afiliacin"/>
        <w:spacing w:line="360" w:lineRule="auto"/>
        <w:jc w:val="both"/>
        <w:rPr>
          <w:i w:val="0"/>
          <w:lang w:val="es-ES"/>
        </w:rPr>
      </w:pPr>
      <w:r w:rsidRPr="006A63D8">
        <w:rPr>
          <w:i w:val="0"/>
          <w:vertAlign w:val="superscript"/>
          <w:lang w:val="es-ES"/>
        </w:rPr>
        <w:t xml:space="preserve">1 </w:t>
      </w:r>
      <w:r w:rsidRPr="006A63D8">
        <w:rPr>
          <w:i w:val="0"/>
          <w:lang w:val="es-ES"/>
        </w:rPr>
        <w:t>Licenciada en Educación, Especialidad Español y Literatura. Máster en Ciencias de la Educación Superior. Profesora Auxiliar. Universidad de Sancti Spíritus “José Martí Pérez”, Centro Universitario Municipal (CUM)</w:t>
      </w:r>
      <w:r w:rsidR="006A63D8">
        <w:rPr>
          <w:i w:val="0"/>
          <w:lang w:val="es-ES"/>
        </w:rPr>
        <w:t xml:space="preserve"> </w:t>
      </w:r>
      <w:r w:rsidRPr="006A63D8">
        <w:rPr>
          <w:i w:val="0"/>
          <w:lang w:val="es-ES"/>
        </w:rPr>
        <w:t>“Simón Bolívar” de Yaguajay, Sancti Spíritus</w:t>
      </w:r>
      <w:r w:rsidR="006A63D8">
        <w:rPr>
          <w:i w:val="0"/>
          <w:lang w:val="es-ES"/>
        </w:rPr>
        <w:t>, Cuba.</w:t>
      </w:r>
      <w:r w:rsidRPr="006A63D8">
        <w:rPr>
          <w:i w:val="0"/>
          <w:lang w:val="es-ES"/>
        </w:rPr>
        <w:t xml:space="preserve"> </w:t>
      </w:r>
      <w:r w:rsidR="006A63D8">
        <w:rPr>
          <w:i w:val="0"/>
          <w:lang w:val="es-ES"/>
        </w:rPr>
        <w:t xml:space="preserve">ORCID: </w:t>
      </w:r>
      <w:hyperlink r:id="rId9" w:history="1">
        <w:r w:rsidR="006A63D8" w:rsidRPr="00AA727D">
          <w:rPr>
            <w:rStyle w:val="Hipervnculo"/>
            <w:i w:val="0"/>
            <w:lang w:val="es-ES"/>
          </w:rPr>
          <w:t>https://orcid.org/0000-0002-5506-3645</w:t>
        </w:r>
      </w:hyperlink>
    </w:p>
    <w:p w:rsidR="004F241D" w:rsidRDefault="004F241D" w:rsidP="006A63D8">
      <w:pPr>
        <w:pStyle w:val="YAYABO-Afiliacin"/>
        <w:spacing w:line="360" w:lineRule="auto"/>
        <w:jc w:val="both"/>
        <w:rPr>
          <w:i w:val="0"/>
          <w:lang w:val="es-ES"/>
        </w:rPr>
      </w:pPr>
      <w:r w:rsidRPr="006A63D8">
        <w:rPr>
          <w:i w:val="0"/>
          <w:vertAlign w:val="superscript"/>
          <w:lang w:val="es-ES"/>
        </w:rPr>
        <w:t xml:space="preserve">2 </w:t>
      </w:r>
      <w:r w:rsidRPr="006A63D8">
        <w:rPr>
          <w:i w:val="0"/>
          <w:lang w:val="es-ES"/>
        </w:rPr>
        <w:t>Máster en Ciencias de la educación superior. Licenciada en Educación, Especialidad Matemática-Computación. Profesora Asistente. Universidad de Sancti Spíritus “José Martí Pérez”. Centro Universitario Municipal (CUM) “Simón Bolívar” de Yaguajay. Sancti Spíritus,</w:t>
      </w:r>
      <w:r w:rsidR="006A63D8" w:rsidRPr="006A63D8">
        <w:rPr>
          <w:i w:val="0"/>
          <w:lang w:val="es-ES"/>
        </w:rPr>
        <w:t xml:space="preserve"> Cuba</w:t>
      </w:r>
      <w:r w:rsidR="006A63D8">
        <w:rPr>
          <w:i w:val="0"/>
          <w:lang w:val="es-ES"/>
        </w:rPr>
        <w:t>.</w:t>
      </w:r>
      <w:r w:rsidRPr="006A63D8">
        <w:rPr>
          <w:i w:val="0"/>
          <w:lang w:val="es-ES"/>
        </w:rPr>
        <w:t xml:space="preserve">  </w:t>
      </w:r>
      <w:r w:rsidR="006A63D8" w:rsidRPr="006A63D8">
        <w:rPr>
          <w:i w:val="0"/>
          <w:lang w:val="es-ES"/>
        </w:rPr>
        <w:t xml:space="preserve">ORCID: </w:t>
      </w:r>
      <w:hyperlink r:id="rId10" w:history="1">
        <w:r w:rsidR="006A63D8" w:rsidRPr="00AA727D">
          <w:rPr>
            <w:rStyle w:val="Hipervnculo"/>
            <w:i w:val="0"/>
            <w:lang w:val="es-ES"/>
          </w:rPr>
          <w:t>https://orcid.org/0000-0003-4087-3394</w:t>
        </w:r>
      </w:hyperlink>
    </w:p>
    <w:p w:rsidR="004F241D" w:rsidRDefault="004F241D" w:rsidP="006A63D8">
      <w:pPr>
        <w:pStyle w:val="YAYABO-Afiliacin"/>
        <w:spacing w:line="360" w:lineRule="auto"/>
        <w:jc w:val="both"/>
        <w:rPr>
          <w:i w:val="0"/>
          <w:lang w:val="es-ES"/>
        </w:rPr>
      </w:pPr>
      <w:r w:rsidRPr="006A63D8">
        <w:rPr>
          <w:i w:val="0"/>
          <w:vertAlign w:val="superscript"/>
          <w:lang w:val="es-ES"/>
        </w:rPr>
        <w:t xml:space="preserve">3 </w:t>
      </w:r>
      <w:r w:rsidRPr="006A63D8">
        <w:rPr>
          <w:i w:val="0"/>
          <w:lang w:val="es-ES"/>
        </w:rPr>
        <w:t>Doctor en Medicina. Especialista en medicina general integral. Profesor A</w:t>
      </w:r>
      <w:r w:rsidR="006A63D8">
        <w:rPr>
          <w:i w:val="0"/>
          <w:lang w:val="es-ES"/>
        </w:rPr>
        <w:t>sistente. Facultad de Ciencias M</w:t>
      </w:r>
      <w:r w:rsidRPr="006A63D8">
        <w:rPr>
          <w:i w:val="0"/>
          <w:lang w:val="es-ES"/>
        </w:rPr>
        <w:t>édicas Faust</w:t>
      </w:r>
      <w:r w:rsidR="006A63D8">
        <w:rPr>
          <w:i w:val="0"/>
          <w:lang w:val="es-ES"/>
        </w:rPr>
        <w:t>ino Pérez de Sancti Spíritus,</w:t>
      </w:r>
      <w:r w:rsidRPr="006A63D8">
        <w:rPr>
          <w:i w:val="0"/>
          <w:lang w:val="es-ES"/>
        </w:rPr>
        <w:t xml:space="preserve"> Cuba.  </w:t>
      </w:r>
      <w:r w:rsidR="006A63D8" w:rsidRPr="006A63D8">
        <w:rPr>
          <w:i w:val="0"/>
          <w:lang w:val="es-ES"/>
        </w:rPr>
        <w:t xml:space="preserve">ORCID: </w:t>
      </w:r>
      <w:hyperlink r:id="rId11" w:history="1">
        <w:r w:rsidR="006A63D8" w:rsidRPr="00AA727D">
          <w:rPr>
            <w:rStyle w:val="Hipervnculo"/>
            <w:i w:val="0"/>
            <w:lang w:val="es-ES"/>
          </w:rPr>
          <w:t>https://orcid.org/0000-0003-4077-1291</w:t>
        </w:r>
      </w:hyperlink>
    </w:p>
    <w:p w:rsidR="006A63D8" w:rsidRPr="006A63D8" w:rsidRDefault="006A63D8" w:rsidP="006A63D8">
      <w:pPr>
        <w:pStyle w:val="YAYABO-Afiliacin"/>
        <w:spacing w:line="360" w:lineRule="auto"/>
        <w:rPr>
          <w:i w:val="0"/>
          <w:vertAlign w:val="superscript"/>
          <w:lang w:val="es-ES"/>
        </w:rPr>
      </w:pPr>
      <w:r w:rsidRPr="006A63D8">
        <w:rPr>
          <w:b/>
          <w:i w:val="0"/>
          <w:lang w:val="es-ES"/>
        </w:rPr>
        <w:t>E-mails:</w:t>
      </w:r>
      <w:r>
        <w:rPr>
          <w:i w:val="0"/>
          <w:lang w:val="es-ES"/>
        </w:rPr>
        <w:t xml:space="preserve"> </w:t>
      </w:r>
      <w:hyperlink r:id="rId12" w:history="1">
        <w:r w:rsidRPr="006A63D8">
          <w:rPr>
            <w:rStyle w:val="Hipervnculo"/>
            <w:i w:val="0"/>
            <w:lang w:val="es-ES"/>
          </w:rPr>
          <w:t>ivania@uniss.edu.cu</w:t>
        </w:r>
      </w:hyperlink>
      <w:r w:rsidRPr="006A63D8">
        <w:rPr>
          <w:rStyle w:val="Hipervnculo"/>
          <w:i w:val="0"/>
          <w:u w:val="none"/>
          <w:lang w:val="es-ES"/>
        </w:rPr>
        <w:t xml:space="preserve"> </w:t>
      </w:r>
      <w:r w:rsidRPr="006A63D8">
        <w:rPr>
          <w:rStyle w:val="Hipervnculo"/>
          <w:i w:val="0"/>
          <w:color w:val="auto"/>
          <w:u w:val="none"/>
          <w:lang w:val="es-ES"/>
        </w:rPr>
        <w:t>,</w:t>
      </w:r>
      <w:r w:rsidRPr="006A63D8">
        <w:rPr>
          <w:rStyle w:val="Hipervnculo"/>
          <w:i w:val="0"/>
          <w:u w:val="none"/>
          <w:lang w:val="es-ES"/>
        </w:rPr>
        <w:t xml:space="preserve"> </w:t>
      </w:r>
      <w:hyperlink r:id="rId13" w:history="1">
        <w:r w:rsidRPr="006A63D8">
          <w:rPr>
            <w:rStyle w:val="Hipervnculo"/>
            <w:i w:val="0"/>
            <w:lang w:val="es-ES"/>
          </w:rPr>
          <w:t>yortiz@uniss.edu.cu</w:t>
        </w:r>
      </w:hyperlink>
      <w:r>
        <w:rPr>
          <w:rStyle w:val="Hipervnculo"/>
          <w:i w:val="0"/>
          <w:lang w:val="es-ES"/>
        </w:rPr>
        <w:t xml:space="preserve"> </w:t>
      </w:r>
      <w:r w:rsidRPr="006A63D8">
        <w:rPr>
          <w:rStyle w:val="Hipervnculo"/>
          <w:i w:val="0"/>
          <w:color w:val="auto"/>
          <w:u w:val="none"/>
          <w:lang w:val="es-ES"/>
        </w:rPr>
        <w:t xml:space="preserve">, </w:t>
      </w:r>
      <w:hyperlink r:id="rId14" w:history="1">
        <w:r w:rsidRPr="006A63D8">
          <w:rPr>
            <w:rStyle w:val="Hipervnculo"/>
            <w:i w:val="0"/>
            <w:lang w:val="es-ES"/>
          </w:rPr>
          <w:t>gabrielignacio260806@.gmail.com</w:t>
        </w:r>
      </w:hyperlink>
    </w:p>
    <w:p w:rsidR="005B747F" w:rsidRDefault="006A63D8" w:rsidP="006A63D8">
      <w:pPr>
        <w:pStyle w:val="Ttulo"/>
        <w:spacing w:before="0" w:after="0"/>
        <w:jc w:val="both"/>
      </w:pPr>
      <w:r w:rsidRPr="00700DF8">
        <w:t xml:space="preserve">RESUMEN </w:t>
      </w:r>
    </w:p>
    <w:p w:rsidR="004F241D" w:rsidRPr="005663AC" w:rsidRDefault="004F241D" w:rsidP="004F241D">
      <w:pPr>
        <w:pStyle w:val="Default"/>
        <w:spacing w:line="360" w:lineRule="auto"/>
        <w:jc w:val="both"/>
        <w:rPr>
          <w:color w:val="auto"/>
        </w:rPr>
      </w:pPr>
      <w:r w:rsidRPr="005663AC">
        <w:t xml:space="preserve">Es conocido que la presencia de las Cátedras Honoríficas en los Centros Universitarios Municipales (CUM) ha jugado un importante papel en el desempeño integral para la labor educativa y político-ideológica de los estudiantes y de su claustro. No obstante, por la condición de estar más estrechamente vinculadas al desarrollo del municipio y relacionarse con los </w:t>
      </w:r>
      <w:r w:rsidRPr="005663AC">
        <w:rPr>
          <w:color w:val="auto"/>
        </w:rPr>
        <w:t xml:space="preserve">procesos endógenos de las organismos locales, más que cumplir su fin como instituciones culturales universitarias van más allá y se ven reflejadas en el quehacer comunitario sociocultural, dando la oportunidad no solo a la comunidad universitaria sino al resto de ser partícipes de este concepto cultural contemporáneo. Por tanto, este artículo de investigación original tuvo como objetivo demostrar mediante el trabajo de la Cátedra Honorífica Género e Identidad su contribución con el entorno </w:t>
      </w:r>
      <w:r w:rsidRPr="005663AC">
        <w:rPr>
          <w:color w:val="auto"/>
        </w:rPr>
        <w:lastRenderedPageBreak/>
        <w:t xml:space="preserve">sociocultural comunitario y empresarial en cuanto a reformar indicadores sobre la equidad de géneros como principio social. </w:t>
      </w:r>
    </w:p>
    <w:p w:rsidR="004F241D" w:rsidRPr="005663AC" w:rsidRDefault="004F241D" w:rsidP="004F241D">
      <w:pPr>
        <w:pStyle w:val="Default"/>
        <w:spacing w:line="360" w:lineRule="auto"/>
        <w:jc w:val="both"/>
        <w:rPr>
          <w:color w:val="auto"/>
        </w:rPr>
      </w:pPr>
      <w:r w:rsidRPr="005663AC">
        <w:rPr>
          <w:color w:val="auto"/>
        </w:rPr>
        <w:t xml:space="preserve">Se contó con empresas del municipio y diferentes proyectos locales para llevar a cabo el trabajo y las investigaciones. El método utilizado fue el cualitativo Investigación – Acción en la construcción de capacidades y saberes colectivos mediante la técnica de talleres. </w:t>
      </w:r>
    </w:p>
    <w:p w:rsidR="004F241D" w:rsidRDefault="004F241D" w:rsidP="004F241D">
      <w:pPr>
        <w:pStyle w:val="Default"/>
        <w:spacing w:line="360" w:lineRule="auto"/>
        <w:jc w:val="both"/>
        <w:rPr>
          <w:color w:val="auto"/>
        </w:rPr>
      </w:pPr>
      <w:r w:rsidRPr="005663AC">
        <w:rPr>
          <w:color w:val="auto"/>
        </w:rPr>
        <w:t xml:space="preserve">Dentro de los resultados más destacados se precisaron las lecciones aprendidas en cada espacio, así como el de favorecer relaciones más justas y equilibradas entre mujeres y hombres accediendo en igualdad de condiciones a las oportunidades de superación y acceso al trabajo. Concluyendo con la idea revolucionaria que la igualdad de oportunidades no es igualdad de resultados, sino de posibilidades de ser o actuar. </w:t>
      </w:r>
    </w:p>
    <w:p w:rsidR="004F241D" w:rsidRDefault="004F241D" w:rsidP="004F241D">
      <w:pPr>
        <w:pStyle w:val="Default"/>
        <w:spacing w:line="360" w:lineRule="auto"/>
        <w:jc w:val="both"/>
        <w:rPr>
          <w:color w:val="auto"/>
        </w:rPr>
      </w:pPr>
      <w:r w:rsidRPr="005663AC">
        <w:rPr>
          <w:b/>
          <w:bCs/>
          <w:color w:val="auto"/>
        </w:rPr>
        <w:t xml:space="preserve">Palabras clave: </w:t>
      </w:r>
      <w:r w:rsidRPr="005663AC">
        <w:rPr>
          <w:color w:val="auto"/>
        </w:rPr>
        <w:t>cátedras honoríficas</w:t>
      </w:r>
      <w:r w:rsidR="006A63D8">
        <w:rPr>
          <w:color w:val="auto"/>
        </w:rPr>
        <w:t>, educación comunitaria, género,</w:t>
      </w:r>
      <w:r w:rsidRPr="005663AC">
        <w:rPr>
          <w:color w:val="auto"/>
        </w:rPr>
        <w:t xml:space="preserve"> identidad.</w:t>
      </w:r>
    </w:p>
    <w:p w:rsidR="004F241D" w:rsidRPr="005663AC" w:rsidRDefault="006A63D8" w:rsidP="006A63D8">
      <w:pPr>
        <w:pStyle w:val="Default"/>
        <w:spacing w:line="360" w:lineRule="auto"/>
        <w:jc w:val="both"/>
        <w:rPr>
          <w:color w:val="auto"/>
          <w:lang w:val="en-US"/>
        </w:rPr>
      </w:pPr>
      <w:r w:rsidRPr="005663AC">
        <w:rPr>
          <w:b/>
          <w:bCs/>
          <w:color w:val="auto"/>
          <w:lang w:val="en-US"/>
        </w:rPr>
        <w:t>ABSTRACT</w:t>
      </w:r>
    </w:p>
    <w:p w:rsidR="004F241D" w:rsidRPr="005663AC" w:rsidRDefault="004F241D" w:rsidP="004F241D">
      <w:pPr>
        <w:pStyle w:val="Default"/>
        <w:spacing w:line="360" w:lineRule="auto"/>
        <w:jc w:val="both"/>
        <w:rPr>
          <w:color w:val="auto"/>
          <w:lang w:val="en-US"/>
        </w:rPr>
      </w:pPr>
      <w:r w:rsidRPr="005663AC">
        <w:rPr>
          <w:color w:val="auto"/>
          <w:lang w:val="en-US"/>
        </w:rPr>
        <w:t xml:space="preserve">Honorary Chairs in Municipal University Centers have played an important role in the overall performance by facilitating the educational and political-ideological work of both students and teaching staff. However, since honorary chairs are not only cultural university institutions, but also closely related entities to the municipal development and the internal functioning of local organizations, its reach is reflected on the community´s socio-cultural work. Hence, the university and the community in general are provided with the opportunity of being part of this contemporary cultural concept. Therefore, the objective of this paper is to demonstrate the role of the Honorary Chair of Gender and Identity in supporting the community´s sociocultural and business world to change gender equality indicators as a social principle. </w:t>
      </w:r>
    </w:p>
    <w:p w:rsidR="004F241D" w:rsidRPr="005663AC" w:rsidRDefault="004F241D" w:rsidP="004F241D">
      <w:pPr>
        <w:pStyle w:val="Default"/>
        <w:spacing w:line="360" w:lineRule="auto"/>
        <w:jc w:val="both"/>
        <w:rPr>
          <w:color w:val="auto"/>
          <w:lang w:val="en-US"/>
        </w:rPr>
      </w:pPr>
      <w:r w:rsidRPr="005663AC">
        <w:rPr>
          <w:color w:val="auto"/>
          <w:lang w:val="en-US"/>
        </w:rPr>
        <w:t xml:space="preserve">Among the most outstanding results, the following can be mentioned: the lessons learned in each activity; the necessity of fostering gender relationships based on fairness and equity with equal access to job and professional growth opportunities. All in all, the revolutionary principle that equality of opportunities is not equality of results, but equality of possibilities of being or acting, was upheld. </w:t>
      </w:r>
    </w:p>
    <w:p w:rsidR="004F241D" w:rsidRDefault="004F241D" w:rsidP="004F241D">
      <w:pPr>
        <w:pStyle w:val="Default"/>
        <w:spacing w:line="360" w:lineRule="auto"/>
        <w:jc w:val="both"/>
        <w:rPr>
          <w:color w:val="auto"/>
          <w:lang w:val="en-US"/>
        </w:rPr>
      </w:pPr>
      <w:r w:rsidRPr="005663AC">
        <w:rPr>
          <w:color w:val="auto"/>
          <w:lang w:val="en-US"/>
        </w:rPr>
        <w:t xml:space="preserve">Among the most outstanding results, the following can be mentioned: the lessons learned in each activity; the necessity of fostering gender relationships based on fairness and equity with equal access to job and professional growth opportunities. All in </w:t>
      </w:r>
      <w:r w:rsidRPr="005663AC">
        <w:rPr>
          <w:color w:val="auto"/>
          <w:lang w:val="en-US"/>
        </w:rPr>
        <w:lastRenderedPageBreak/>
        <w:t xml:space="preserve">all, the revolutionary principle that equality of opportunities is not equality of results, but equality of possibilities of being or acting, was upheld. </w:t>
      </w:r>
    </w:p>
    <w:p w:rsidR="004F241D" w:rsidRDefault="004F241D" w:rsidP="004F241D">
      <w:pPr>
        <w:pStyle w:val="Default"/>
        <w:spacing w:line="360" w:lineRule="auto"/>
        <w:jc w:val="both"/>
        <w:rPr>
          <w:color w:val="auto"/>
          <w:lang w:val="en-US"/>
        </w:rPr>
      </w:pPr>
      <w:r w:rsidRPr="005663AC">
        <w:rPr>
          <w:b/>
          <w:bCs/>
          <w:color w:val="auto"/>
          <w:lang w:val="en-US"/>
        </w:rPr>
        <w:t xml:space="preserve">Keywords: </w:t>
      </w:r>
      <w:r w:rsidR="006A63D8">
        <w:rPr>
          <w:color w:val="auto"/>
          <w:lang w:val="en-US"/>
        </w:rPr>
        <w:t>honorary chairs, community education,</w:t>
      </w:r>
      <w:r w:rsidRPr="005663AC">
        <w:rPr>
          <w:color w:val="auto"/>
          <w:lang w:val="en-US"/>
        </w:rPr>
        <w:t xml:space="preserve"> gender; identity. </w:t>
      </w:r>
    </w:p>
    <w:p w:rsidR="004F241D" w:rsidRPr="005663AC" w:rsidRDefault="006A63D8" w:rsidP="006A63D8">
      <w:pPr>
        <w:pStyle w:val="Default"/>
        <w:spacing w:line="360" w:lineRule="auto"/>
        <w:jc w:val="both"/>
        <w:rPr>
          <w:color w:val="auto"/>
        </w:rPr>
      </w:pPr>
      <w:r w:rsidRPr="005663AC">
        <w:rPr>
          <w:b/>
          <w:bCs/>
          <w:color w:val="auto"/>
        </w:rPr>
        <w:t>INTRODUCCIÓN</w:t>
      </w:r>
    </w:p>
    <w:p w:rsidR="004F241D" w:rsidRPr="005663AC" w:rsidRDefault="004F241D" w:rsidP="004F241D">
      <w:pPr>
        <w:pStyle w:val="Default"/>
        <w:spacing w:line="360" w:lineRule="auto"/>
        <w:jc w:val="both"/>
        <w:rPr>
          <w:color w:val="auto"/>
        </w:rPr>
      </w:pPr>
      <w:r w:rsidRPr="005663AC">
        <w:rPr>
          <w:color w:val="auto"/>
        </w:rPr>
        <w:t xml:space="preserve">Las Cátedras Honoríficas y Multidisciplinarias surgen como necesidad histórica de nuestras Universidades en el cumplimiento de la misión para lograr una formación integral de los futuros profesionales, desarrollar las investigaciones científicas relacionadas con este sector y difundir la cultura de salud, artística, histórica, política y patrimonial de cada territorio. Avaladas por resoluciones del Ministerio de Educación Superior establecen los objetivos, requisitos, funciones y estructura para la creación de las mismas. </w:t>
      </w:r>
    </w:p>
    <w:p w:rsidR="004F241D" w:rsidRPr="005663AC" w:rsidRDefault="004F241D" w:rsidP="004F241D">
      <w:pPr>
        <w:pStyle w:val="Default"/>
        <w:spacing w:line="360" w:lineRule="auto"/>
        <w:jc w:val="both"/>
        <w:rPr>
          <w:color w:val="auto"/>
        </w:rPr>
      </w:pPr>
      <w:r w:rsidRPr="005663AC">
        <w:rPr>
          <w:color w:val="auto"/>
        </w:rPr>
        <w:t xml:space="preserve">Dentro de sus propósitos está el de profundizar en la vida y obra de personalidades científicas e intelectuales destacadas, investigar en esferas del conocimiento que no son objeto de profundización en otros marcos académicos , promover y realizar actividades extensionistas con alta calidad, aglutinar un potencial científico y académico que comparta su interés por el tema de la cátedra . </w:t>
      </w:r>
    </w:p>
    <w:p w:rsidR="004F241D" w:rsidRPr="005663AC" w:rsidRDefault="004F241D" w:rsidP="004F241D">
      <w:pPr>
        <w:pStyle w:val="Default"/>
        <w:spacing w:line="360" w:lineRule="auto"/>
        <w:jc w:val="both"/>
        <w:rPr>
          <w:color w:val="auto"/>
        </w:rPr>
      </w:pPr>
      <w:r w:rsidRPr="005663AC">
        <w:rPr>
          <w:color w:val="auto"/>
        </w:rPr>
        <w:t xml:space="preserve">Todos estos aspectos conceptuales han permitido que en el Centro Universitario Municipal Simón Bolívar (CUM) del municipio de Yaguajay haya convergido durante más de diez cursos con la existencia de diferentes Cátedras Honoríficas que han contribuido sin duda alguna, al desarrollo científico, cultural y espiritual de la comunidad universitaria. </w:t>
      </w:r>
    </w:p>
    <w:p w:rsidR="004F241D" w:rsidRPr="005663AC" w:rsidRDefault="004F241D" w:rsidP="004F241D">
      <w:pPr>
        <w:pStyle w:val="Default"/>
        <w:spacing w:line="360" w:lineRule="auto"/>
        <w:jc w:val="both"/>
        <w:rPr>
          <w:color w:val="auto"/>
        </w:rPr>
      </w:pPr>
      <w:r w:rsidRPr="005663AC">
        <w:rPr>
          <w:color w:val="auto"/>
        </w:rPr>
        <w:t xml:space="preserve">Preparar para la diversidad de soluciones sería la esencia de la capacitación precisa, que debería revertirse en la incorporación de nuevos estilos y métodos de trabajo a los cuales las cátedras dan salida mediante la preparación, investigación y búsquedas de soluciones. La universidad tiene que estar fuertemente articulada a las necesidades del desarrollo del país y debe distinguirse por ser una institución de investigación y formación de alto nivel. Debe intervenir activamente en la solución de los principales problemas que se presentan en el desarrollo y transformación de la sociedad a través de la vinculación (Zambrano, Vélez &amp; González, 2020). </w:t>
      </w:r>
    </w:p>
    <w:p w:rsidR="004F241D" w:rsidRPr="005663AC" w:rsidRDefault="004F241D" w:rsidP="004F241D">
      <w:pPr>
        <w:pStyle w:val="Default"/>
        <w:pageBreakBefore/>
        <w:spacing w:line="360" w:lineRule="auto"/>
        <w:jc w:val="both"/>
        <w:rPr>
          <w:color w:val="auto"/>
        </w:rPr>
      </w:pPr>
      <w:r w:rsidRPr="005663AC">
        <w:rPr>
          <w:color w:val="auto"/>
        </w:rPr>
        <w:lastRenderedPageBreak/>
        <w:t xml:space="preserve">Fue en un principio una de las dificultades en el trabajo de las Cátedras Honoríficas, que la labor de algunas no había llegado hasta los nuevos escenarios en el que se enmarca la Universidad como centro gestor de formación de conocimientos, entiéndase por ello el vínculo con la comunidad y su entorno y al decirlo así este, se consideran las instituciones, empresas y entidades no solo culturales sino productivas. </w:t>
      </w:r>
    </w:p>
    <w:p w:rsidR="004F241D" w:rsidRPr="005663AC" w:rsidRDefault="004F241D" w:rsidP="004F241D">
      <w:pPr>
        <w:pStyle w:val="Default"/>
        <w:spacing w:line="360" w:lineRule="auto"/>
        <w:jc w:val="both"/>
        <w:rPr>
          <w:color w:val="auto"/>
        </w:rPr>
      </w:pPr>
      <w:r w:rsidRPr="005663AC">
        <w:rPr>
          <w:color w:val="auto"/>
        </w:rPr>
        <w:t xml:space="preserve">Por tanto, ha sido un reto para las cátedras del CUM Yaguajay insertarse en el desarrollo local a partir de que constituyen entidades jurídicas capaces de potenciar y generar capacidades para enfrentar el desarrollo del municipio, necesario proceso de fortalecimiento dentro del cual la capacitación adecuada posibilitará la apropiación del conocimiento que requiere saber para hacer y no replicar fórmulas importadas, constituyendo esto un componente esencial ya que cada municipio es heterogéneo, cada asentamiento es diverso, cada barrio es distinto, cada persona es diferente. </w:t>
      </w:r>
    </w:p>
    <w:p w:rsidR="004F241D" w:rsidRPr="005663AC" w:rsidRDefault="004F241D" w:rsidP="004F241D">
      <w:pPr>
        <w:pStyle w:val="Default"/>
        <w:spacing w:line="360" w:lineRule="auto"/>
        <w:jc w:val="both"/>
        <w:rPr>
          <w:color w:val="auto"/>
        </w:rPr>
      </w:pPr>
      <w:r w:rsidRPr="005663AC">
        <w:rPr>
          <w:color w:val="auto"/>
        </w:rPr>
        <w:t xml:space="preserve">Preparar para la diversidad de soluciones sería la esencia de la capacitación precisa, que debería revertirse en la incorporación de nuevos estilos y métodos de trabajo a los cuales las cátedras dan salida mediante la preparación, investigación y búsquedas de soluciones. La universidad tiene que estar fuertemente articulada a las necesidades del desarrollo del país y debe distinguirse por ser una institución de investigación y formación de alto nivel. Debe intervenir activamente en la solución de los principales problemas que se presentan en el desarrollo y transformación de la sociedad a través de la vinculación (Zambrano, Vélez &amp; González, 2020). </w:t>
      </w:r>
    </w:p>
    <w:p w:rsidR="004F241D" w:rsidRPr="005663AC" w:rsidRDefault="004F241D" w:rsidP="004F241D">
      <w:pPr>
        <w:pStyle w:val="Default"/>
        <w:spacing w:line="360" w:lineRule="auto"/>
        <w:jc w:val="both"/>
        <w:rPr>
          <w:color w:val="auto"/>
        </w:rPr>
      </w:pPr>
      <w:r w:rsidRPr="005663AC">
        <w:rPr>
          <w:color w:val="auto"/>
        </w:rPr>
        <w:t xml:space="preserve">El desafío que tiene ante sí la humanidad es adoptar nuevas formas de pensar, actuar y organizarse en sociedad; en resumen, nuevas formas de vivir. El planeta atraviesa la necesidad de revisar los resultados que generaron la aplicación de los paradigmas dominantes; fundando así espacios de reflexión, entre ellos los generados desde la </w:t>
      </w:r>
      <w:r w:rsidRPr="005663AC">
        <w:rPr>
          <w:b/>
          <w:bCs/>
          <w:color w:val="auto"/>
        </w:rPr>
        <w:t xml:space="preserve">IES </w:t>
      </w:r>
      <w:r w:rsidRPr="005663AC">
        <w:rPr>
          <w:color w:val="auto"/>
        </w:rPr>
        <w:t>con el objetivo de construir nuevos modelos que le permita a la humanidad, desarrollar y desarrollarse en espacios donde lo natural y lo humano se establezcan como prioritarios. Es fundamental fomentar y regenerar valores como la ética, la responsabilidad social territorial, la solidaridad, la inclusión, la equidad y la preocupación por el bienestar (</w:t>
      </w:r>
      <w:proofErr w:type="spellStart"/>
      <w:r w:rsidRPr="005663AC">
        <w:rPr>
          <w:color w:val="auto"/>
        </w:rPr>
        <w:t>Conci</w:t>
      </w:r>
      <w:proofErr w:type="spellEnd"/>
      <w:r w:rsidRPr="005663AC">
        <w:rPr>
          <w:color w:val="auto"/>
        </w:rPr>
        <w:t xml:space="preserve">, </w:t>
      </w:r>
      <w:proofErr w:type="spellStart"/>
      <w:r w:rsidRPr="005663AC">
        <w:rPr>
          <w:color w:val="auto"/>
        </w:rPr>
        <w:t>Moine</w:t>
      </w:r>
      <w:proofErr w:type="spellEnd"/>
      <w:r w:rsidRPr="005663AC">
        <w:rPr>
          <w:color w:val="auto"/>
        </w:rPr>
        <w:t xml:space="preserve"> &amp; Rodríguez, 2020). </w:t>
      </w:r>
    </w:p>
    <w:p w:rsidR="004F241D" w:rsidRPr="005663AC" w:rsidRDefault="004F241D" w:rsidP="004F241D">
      <w:pPr>
        <w:pStyle w:val="Default"/>
        <w:spacing w:line="360" w:lineRule="auto"/>
        <w:jc w:val="both"/>
        <w:rPr>
          <w:color w:val="auto"/>
        </w:rPr>
      </w:pPr>
      <w:r w:rsidRPr="005663AC">
        <w:rPr>
          <w:color w:val="auto"/>
        </w:rPr>
        <w:t xml:space="preserve">Precisamente estas palabras corroboran lo planteado en la Conferencia Nacional de Ciencia, Tecnología e Innovación celebrada en La Habana en el 2015, con la </w:t>
      </w:r>
      <w:r w:rsidRPr="005663AC">
        <w:rPr>
          <w:color w:val="auto"/>
        </w:rPr>
        <w:lastRenderedPageBreak/>
        <w:t xml:space="preserve">intervención de la Ministra de Ciencia, Tecnología y Medio Ambiente (CITMA) y el Ministro de Educación Superior (MES) donde a partir de los entornos propios de sus organismos, realizaron análisis y proyecciones de políticas esenciales sobre el papel del conocimiento, la ciencia, la tecnología y la innovación en el desarrollo de nuestro país. </w:t>
      </w:r>
    </w:p>
    <w:p w:rsidR="004F241D" w:rsidRPr="005663AC" w:rsidRDefault="004F241D" w:rsidP="004F241D">
      <w:pPr>
        <w:pStyle w:val="Default"/>
        <w:spacing w:line="360" w:lineRule="auto"/>
        <w:jc w:val="both"/>
        <w:rPr>
          <w:color w:val="auto"/>
        </w:rPr>
      </w:pPr>
      <w:r w:rsidRPr="005663AC">
        <w:rPr>
          <w:color w:val="auto"/>
        </w:rPr>
        <w:t xml:space="preserve">Fiel a sus objetivos de contribución al desarrollo basado en el conocimiento y a su posición desde la línea del frente científico, el Programa Gestión Universitaria del Conocimiento y la Innovación (GUCID) pone a su disposición, casi como primicia en la Carta No. 12 del Ministerio de Educación Superior (2015) el texto íntegro de ambas participaciones en la cual dejan claramente expresados criterios pertinentes para estrechar aún más la relación universidad – sociedad. </w:t>
      </w:r>
    </w:p>
    <w:p w:rsidR="004F241D" w:rsidRPr="005663AC" w:rsidRDefault="004F241D" w:rsidP="004F241D">
      <w:pPr>
        <w:pStyle w:val="Default"/>
        <w:spacing w:line="360" w:lineRule="auto"/>
        <w:jc w:val="both"/>
        <w:rPr>
          <w:color w:val="auto"/>
        </w:rPr>
      </w:pPr>
      <w:r w:rsidRPr="005663AC">
        <w:rPr>
          <w:color w:val="auto"/>
        </w:rPr>
        <w:t xml:space="preserve">Otro criterio muy actualizado pero en total consonancia con lo anterior es el del actual presidente cubano al decir. </w:t>
      </w:r>
    </w:p>
    <w:p w:rsidR="004F241D" w:rsidRPr="005663AC" w:rsidRDefault="004F241D" w:rsidP="004F241D">
      <w:pPr>
        <w:pStyle w:val="Default"/>
        <w:spacing w:line="360" w:lineRule="auto"/>
        <w:jc w:val="both"/>
        <w:rPr>
          <w:color w:val="auto"/>
        </w:rPr>
      </w:pPr>
      <w:r>
        <w:rPr>
          <w:color w:val="auto"/>
        </w:rPr>
        <w:t>“</w:t>
      </w:r>
      <w:r w:rsidRPr="005663AC">
        <w:rPr>
          <w:color w:val="auto"/>
        </w:rPr>
        <w:t>La colaboración entre el gobierno y científicos debe constituir un estilo de trabajo permanente, no siempre fácil de materializar. Se trata de un diálogo entre actores diferentes que deben abordar juntos problemas muy complejos. Ese diálogo debe facilitar el "profundo ejercicio de pensamiento innovador" que el desarrollo del país demanda. El objetivo tiene que ser "llegar a la transformación productiva que necesita el país en estos momentos, que garantice procesos con más eficiencia, productividad, utilidad e ingresos, que satisfaga las demandas internas, que nos dé posibilidades de exportación y que, además, propicie bienestar, desarrollo y prosperidad</w:t>
      </w:r>
      <w:r>
        <w:rPr>
          <w:color w:val="auto"/>
        </w:rPr>
        <w:t>”</w:t>
      </w:r>
      <w:r w:rsidRPr="005663AC">
        <w:rPr>
          <w:color w:val="auto"/>
        </w:rPr>
        <w:t>. (Díaz-</w:t>
      </w:r>
      <w:proofErr w:type="spellStart"/>
      <w:r w:rsidRPr="005663AC">
        <w:rPr>
          <w:color w:val="auto"/>
        </w:rPr>
        <w:t>Canel</w:t>
      </w:r>
      <w:proofErr w:type="spellEnd"/>
      <w:r w:rsidRPr="005663AC">
        <w:rPr>
          <w:color w:val="auto"/>
        </w:rPr>
        <w:t>, 2020 como se citó en Díaz-</w:t>
      </w:r>
      <w:proofErr w:type="spellStart"/>
      <w:r w:rsidRPr="005663AC">
        <w:rPr>
          <w:color w:val="auto"/>
        </w:rPr>
        <w:t>Canel</w:t>
      </w:r>
      <w:proofErr w:type="spellEnd"/>
      <w:r w:rsidRPr="005663AC">
        <w:rPr>
          <w:color w:val="auto"/>
        </w:rPr>
        <w:t xml:space="preserve">, Núñez &amp; Torres, p. </w:t>
      </w:r>
      <w:r>
        <w:rPr>
          <w:color w:val="auto"/>
        </w:rPr>
        <w:t>1.</w:t>
      </w:r>
    </w:p>
    <w:p w:rsidR="004F241D" w:rsidRPr="005663AC" w:rsidRDefault="004F241D" w:rsidP="004F241D">
      <w:pPr>
        <w:pStyle w:val="Default"/>
        <w:spacing w:line="360" w:lineRule="auto"/>
        <w:jc w:val="both"/>
        <w:rPr>
          <w:color w:val="auto"/>
        </w:rPr>
      </w:pPr>
      <w:r w:rsidRPr="005663AC">
        <w:rPr>
          <w:color w:val="auto"/>
        </w:rPr>
        <w:t xml:space="preserve">En América Latina, durante las últimas décadas del siglo pasado se instaló un nuevo paradigma acerca de la función de la educación superior por medio del cual se cambia la noción de transmisora del conocimiento a un concepto de educación superior en el cual las Instituciones de Educación Superior(IES) de manera bidireccional deben servir a la sociedad, respaldando sus economías y mejorando las condiciones de vida de sus habitantes, teniendo en las actividades de extensión universitaria una vía para contribuir de forma significativa a incrementar el bienestar de la región, convirtiéndose en un agente clave del desarrollo local. </w:t>
      </w:r>
    </w:p>
    <w:p w:rsidR="004F241D" w:rsidRPr="005663AC" w:rsidRDefault="004F241D" w:rsidP="004F241D">
      <w:pPr>
        <w:pStyle w:val="Default"/>
        <w:spacing w:line="360" w:lineRule="auto"/>
        <w:jc w:val="both"/>
        <w:rPr>
          <w:color w:val="auto"/>
        </w:rPr>
      </w:pPr>
      <w:r w:rsidRPr="005663AC">
        <w:rPr>
          <w:color w:val="auto"/>
        </w:rPr>
        <w:lastRenderedPageBreak/>
        <w:t xml:space="preserve">Teniendo en cuento lo anterior, Castro, </w:t>
      </w:r>
      <w:proofErr w:type="spellStart"/>
      <w:r w:rsidRPr="005663AC">
        <w:rPr>
          <w:color w:val="auto"/>
        </w:rPr>
        <w:t>Almuiñas</w:t>
      </w:r>
      <w:proofErr w:type="spellEnd"/>
      <w:r w:rsidRPr="005663AC">
        <w:rPr>
          <w:color w:val="auto"/>
        </w:rPr>
        <w:t xml:space="preserve"> &amp; </w:t>
      </w:r>
      <w:proofErr w:type="spellStart"/>
      <w:r w:rsidRPr="005663AC">
        <w:rPr>
          <w:color w:val="auto"/>
        </w:rPr>
        <w:t>Borroto</w:t>
      </w:r>
      <w:proofErr w:type="spellEnd"/>
      <w:r w:rsidRPr="005663AC">
        <w:rPr>
          <w:color w:val="auto"/>
        </w:rPr>
        <w:t xml:space="preserve"> (2020) sostienen que la extensión universitaria, está interconectada con otros procesos y con el entorno, utiliza los recursos necesarios para cumplir su misión, por lo que debe ser coordinada, proyectada y controlada, lo cual se corresponde con los componentes o funciones. </w:t>
      </w:r>
    </w:p>
    <w:p w:rsidR="004F241D" w:rsidRPr="005663AC" w:rsidRDefault="004F241D" w:rsidP="004F241D">
      <w:pPr>
        <w:pStyle w:val="Default"/>
        <w:spacing w:line="360" w:lineRule="auto"/>
        <w:jc w:val="both"/>
        <w:rPr>
          <w:color w:val="auto"/>
        </w:rPr>
      </w:pPr>
      <w:r w:rsidRPr="005663AC">
        <w:rPr>
          <w:color w:val="auto"/>
        </w:rPr>
        <w:t xml:space="preserve">Sin embargo, para López &amp; Rodríguez (2016) consideran la extensión como función totalizadora del quehacer universitario que cumple el rol de articular mediante su gestión, las acciones docentes e investigativas para colocar sus potencialidades a favor de incrementar el impacto social de la universidad. </w:t>
      </w:r>
    </w:p>
    <w:p w:rsidR="004F241D" w:rsidRPr="005663AC" w:rsidRDefault="004F241D" w:rsidP="004F241D">
      <w:pPr>
        <w:pStyle w:val="Default"/>
        <w:spacing w:line="360" w:lineRule="auto"/>
        <w:jc w:val="both"/>
        <w:rPr>
          <w:color w:val="auto"/>
        </w:rPr>
      </w:pPr>
      <w:r w:rsidRPr="005663AC">
        <w:rPr>
          <w:color w:val="auto"/>
        </w:rPr>
        <w:t xml:space="preserve">En Cuba a partir de 2006 existe el Programa de “Gestión universitaria del conocimiento y la innovación para el desarrollo” (GUCID) el cual dio a comprender que podía ser un instrumento para promover el desarrollo local y que las universidades podían jugar un rol fundamental en ese proceso. Por lo que el Programa asumió que los CUM son actores colectivos capaces de impulsar la gestión del conocimiento volcada al desarrollo local mediante sus procesos extensionistas, con una responsabilidad social determinante, donde además de seguir reconociendo la docencia y la investigación, se le integran elementos claves e importantes del desarrollo regional y local. </w:t>
      </w:r>
    </w:p>
    <w:p w:rsidR="004F241D" w:rsidRPr="005663AC" w:rsidRDefault="004F241D" w:rsidP="004F241D">
      <w:pPr>
        <w:pStyle w:val="Default"/>
        <w:spacing w:line="360" w:lineRule="auto"/>
        <w:jc w:val="both"/>
        <w:rPr>
          <w:color w:val="auto"/>
        </w:rPr>
      </w:pPr>
      <w:r w:rsidRPr="005663AC">
        <w:rPr>
          <w:color w:val="auto"/>
        </w:rPr>
        <w:t xml:space="preserve">En esta labor es imprescindible el protagonismo del Centro Universitario Municipal (CUM) que está en coordinación con la sede central para el desarrollo de los procesos sustantivos de la educación superior, los cuales en la actualidad tienen una gran oportunidad para contribuir al desarrollo local, utilizando a la “extensión universitaria como elemento integrador y dinamizador que facilite el flujo con la comunidad” (Castro, </w:t>
      </w:r>
      <w:proofErr w:type="spellStart"/>
      <w:r w:rsidRPr="005663AC">
        <w:rPr>
          <w:color w:val="auto"/>
        </w:rPr>
        <w:t>Almuiñas</w:t>
      </w:r>
      <w:proofErr w:type="spellEnd"/>
      <w:r w:rsidRPr="005663AC">
        <w:rPr>
          <w:color w:val="auto"/>
        </w:rPr>
        <w:t xml:space="preserve"> &amp; </w:t>
      </w:r>
      <w:proofErr w:type="spellStart"/>
      <w:r w:rsidRPr="005663AC">
        <w:rPr>
          <w:color w:val="auto"/>
        </w:rPr>
        <w:t>Borroto</w:t>
      </w:r>
      <w:proofErr w:type="spellEnd"/>
      <w:r w:rsidRPr="005663AC">
        <w:rPr>
          <w:color w:val="auto"/>
        </w:rPr>
        <w:t xml:space="preserve">, 2018). </w:t>
      </w:r>
    </w:p>
    <w:p w:rsidR="004F241D" w:rsidRPr="005663AC" w:rsidRDefault="004F241D" w:rsidP="004F241D">
      <w:pPr>
        <w:pStyle w:val="Default"/>
        <w:spacing w:line="360" w:lineRule="auto"/>
        <w:jc w:val="both"/>
        <w:rPr>
          <w:color w:val="auto"/>
        </w:rPr>
      </w:pPr>
      <w:r w:rsidRPr="005663AC">
        <w:rPr>
          <w:color w:val="auto"/>
        </w:rPr>
        <w:t xml:space="preserve">Teniendo en cuenta lo anteriormente planteado es objetivo de este trabajo es demostrar mediante la labor de la Cátedra Honorífica Género e identidad del CUM Simón Bolívar de Yaguajay cuál ha sido su contribución con el desarrollo socioeconómico local y su entorno sociocultural comunitario y empresarial desde su fundación hasta nuestros días. </w:t>
      </w:r>
    </w:p>
    <w:p w:rsidR="004F241D" w:rsidRPr="005663AC" w:rsidRDefault="006A63D8" w:rsidP="006A63D8">
      <w:pPr>
        <w:pStyle w:val="Default"/>
        <w:spacing w:line="360" w:lineRule="auto"/>
        <w:jc w:val="both"/>
        <w:rPr>
          <w:color w:val="auto"/>
        </w:rPr>
      </w:pPr>
      <w:r w:rsidRPr="005663AC">
        <w:rPr>
          <w:b/>
          <w:bCs/>
          <w:color w:val="auto"/>
        </w:rPr>
        <w:t>DESARROLLO</w:t>
      </w:r>
    </w:p>
    <w:p w:rsidR="004F241D" w:rsidRPr="005663AC" w:rsidRDefault="004F241D" w:rsidP="006A63D8">
      <w:pPr>
        <w:pStyle w:val="Default"/>
        <w:spacing w:line="360" w:lineRule="auto"/>
        <w:jc w:val="both"/>
        <w:rPr>
          <w:color w:val="auto"/>
        </w:rPr>
      </w:pPr>
      <w:r w:rsidRPr="005663AC">
        <w:rPr>
          <w:b/>
          <w:bCs/>
          <w:color w:val="auto"/>
        </w:rPr>
        <w:t xml:space="preserve">Antecedentes y fundamentación de la Cátedra de Género e Identidad </w:t>
      </w:r>
    </w:p>
    <w:p w:rsidR="004F241D" w:rsidRPr="005663AC" w:rsidRDefault="004F241D" w:rsidP="004F241D">
      <w:pPr>
        <w:pStyle w:val="Default"/>
        <w:spacing w:line="360" w:lineRule="auto"/>
        <w:jc w:val="both"/>
        <w:rPr>
          <w:color w:val="auto"/>
        </w:rPr>
      </w:pPr>
      <w:r w:rsidRPr="005663AC">
        <w:rPr>
          <w:color w:val="auto"/>
        </w:rPr>
        <w:t xml:space="preserve">A principios y mediados de los ochenta, diversos países europeos comenzaron a implementar políticas de equidad de la mujer a nivel nacional, regional y local con el </w:t>
      </w:r>
      <w:r w:rsidRPr="005663AC">
        <w:rPr>
          <w:color w:val="auto"/>
        </w:rPr>
        <w:lastRenderedPageBreak/>
        <w:t xml:space="preserve">objetivo de paliar las desigualdades que venían aquejándolas desde muchas décadas. Estas desigualdades se plasmaban en cifras alarmantes. En algunos ámbitos públicos la representación de las mujeres era prácticamente nula. </w:t>
      </w:r>
    </w:p>
    <w:p w:rsidR="004F241D" w:rsidRPr="005663AC" w:rsidRDefault="004F241D" w:rsidP="004F241D">
      <w:pPr>
        <w:pStyle w:val="Default"/>
        <w:spacing w:line="360" w:lineRule="auto"/>
        <w:jc w:val="both"/>
        <w:rPr>
          <w:color w:val="auto"/>
        </w:rPr>
      </w:pPr>
      <w:r w:rsidRPr="005663AC">
        <w:rPr>
          <w:color w:val="auto"/>
        </w:rPr>
        <w:t xml:space="preserve">Es así que se empiezan a implementar distintas medidas para revertir estas situaciones, desde acciones positivas concretas hasta planes de igualdad de oportunidades, que tuvieron diversas concepciones: como herramienta para aumentar la participación de las mujeres en las instancias de gobierno, partiendo de la investigación del número de mujeres en las distintas áreas y diseñando caminos para lograr el incremento deseado como una articulación de diversas políticas de género a ser instrumentadas transversalmente por las instancias de gobierno para mejorar la cantidad y calidad de la participación de las mujeres, con medidas concretas en los ámbitos de la salud, la educación, el trabajo, el empleo y otros (Centro de Estudios de la mujer y Centro de estudio y de población (2018). Para </w:t>
      </w:r>
      <w:proofErr w:type="spellStart"/>
      <w:r w:rsidRPr="005663AC">
        <w:rPr>
          <w:color w:val="auto"/>
        </w:rPr>
        <w:t>Pajarín</w:t>
      </w:r>
      <w:proofErr w:type="spellEnd"/>
      <w:r w:rsidRPr="005663AC">
        <w:rPr>
          <w:color w:val="auto"/>
        </w:rPr>
        <w:t xml:space="preserve"> &amp; Leyva, (2015) la mayoría de los planes formulados a nivel nacional parecen constituir mucho más un marco general de líneas programáticas que lineamientos de aplicación concreta que puedan impactar en forma directa e inmediata en la calidad de vida o en la solución directa de las problemáticas de las mujeres. En realidad, esta es la concepción más realista sobre los planes de igualdad a nivel nacional, donde sin duda se trata de grandes lineamientos a favor de la equidad. Sin embargo la experiencia demuestra según Pino (2017), que es la ciudad, el gobierno municipal, el ámbito más adecuado para llegar a un nivel de concreción inmediato de las políticas de género al mismo tiempo que posibilita en forma más directa lograr la transversalidad en una gestión. </w:t>
      </w:r>
    </w:p>
    <w:p w:rsidR="004F241D" w:rsidRPr="005663AC" w:rsidRDefault="004F241D" w:rsidP="004F241D">
      <w:pPr>
        <w:pStyle w:val="Default"/>
        <w:spacing w:line="360" w:lineRule="auto"/>
        <w:jc w:val="both"/>
        <w:rPr>
          <w:color w:val="auto"/>
        </w:rPr>
      </w:pPr>
      <w:r w:rsidRPr="005663AC">
        <w:rPr>
          <w:color w:val="auto"/>
        </w:rPr>
        <w:t xml:space="preserve">En el caso de Cuba desde su mismo triunfo revolucionario ha venido trabajando en defender y ponderar los derechos de la mujer, ha dado cumplimiento a uno de los 8 Objetivos de Desarrollo del Milenio y la Declaración del Milenio que se pronunció por “promover la igualdad entre los sexos y la autonomía de la mujer como medios eficaces de combatir la pobreza, el hambre y las enfermedades y de estimular un desarrollo verdaderamente sostenible.” </w:t>
      </w:r>
    </w:p>
    <w:p w:rsidR="004F241D" w:rsidRPr="005663AC" w:rsidRDefault="004F241D" w:rsidP="004F241D">
      <w:pPr>
        <w:pStyle w:val="Default"/>
        <w:spacing w:line="360" w:lineRule="auto"/>
        <w:jc w:val="both"/>
        <w:rPr>
          <w:color w:val="auto"/>
        </w:rPr>
      </w:pPr>
      <w:r w:rsidRPr="005663AC">
        <w:rPr>
          <w:color w:val="auto"/>
        </w:rPr>
        <w:t xml:space="preserve">Ningún jefe de estado ha hecho planteamientos tan trascendentales y revolucionarios acerca de las causas y efectos de la discriminación y la desigualdad entre hombres y mujeres y ha impulsado una obra tan consecuente con sus ideas, con la finalidad de </w:t>
      </w:r>
      <w:r w:rsidRPr="005663AC">
        <w:rPr>
          <w:color w:val="auto"/>
        </w:rPr>
        <w:lastRenderedPageBreak/>
        <w:t xml:space="preserve">asegurar a mujeres y hombres, iguales oportunidades para ascender a la máxima dignidad humana. Tanto es así que en la alocución al pueblo de Cuba el primero de enero de 1959 en la ciudad de Santiago de Cuba Fidel Castro expresó: </w:t>
      </w:r>
    </w:p>
    <w:p w:rsidR="004F241D" w:rsidRDefault="004F241D" w:rsidP="004F241D">
      <w:pPr>
        <w:pStyle w:val="Default"/>
        <w:spacing w:line="360" w:lineRule="auto"/>
        <w:jc w:val="both"/>
        <w:rPr>
          <w:color w:val="auto"/>
        </w:rPr>
      </w:pPr>
      <w:r w:rsidRPr="005663AC">
        <w:rPr>
          <w:color w:val="auto"/>
        </w:rPr>
        <w:t xml:space="preserve">…cuando nuestro pueblo se vea amenazado ,no pelearán solo los treinta mil o cuarenta mil miembros de las Fuerzas Armadas , sino pelearán los…quinientos mil cubanos, hombres y mujeres que aquí pueden coger las armas…porque está demostrado que no solo pelean los hombres ,sino pelean las mujeres también en Cuba </w:t>
      </w:r>
    </w:p>
    <w:p w:rsidR="004F241D" w:rsidRPr="005663AC" w:rsidRDefault="004F241D" w:rsidP="004F241D">
      <w:pPr>
        <w:pStyle w:val="Default"/>
        <w:spacing w:line="360" w:lineRule="auto"/>
        <w:jc w:val="both"/>
        <w:rPr>
          <w:color w:val="auto"/>
        </w:rPr>
      </w:pPr>
      <w:r w:rsidRPr="005663AC">
        <w:rPr>
          <w:color w:val="auto"/>
        </w:rPr>
        <w:t xml:space="preserve">….yo quería demostrar que las mujeres podían ser tan buenos soldados y que existían muchos prejuicios…con relación a la mujer, y que la mujer es un sector de nuestro país que necesita también ser redimido, porque es víctima de la discriminación en el trabajo y en otros muchos aspectos de la que necesita también ser redimido, porque es víctima de la discriminación en el trabajo y en otros muchos aspectos de la vida… Organizamos las unidades de mujeres, que demostraron que las mujeres pueden pelear, y cuando en un pueblo pelean los hombres y pueden pelear las mujeres, ese pueblo es invencible. (Castro, 2006, p. 23) </w:t>
      </w:r>
    </w:p>
    <w:p w:rsidR="004F241D" w:rsidRPr="005663AC" w:rsidRDefault="004F241D" w:rsidP="004F241D">
      <w:pPr>
        <w:pStyle w:val="Default"/>
        <w:spacing w:line="360" w:lineRule="auto"/>
        <w:jc w:val="both"/>
        <w:rPr>
          <w:color w:val="auto"/>
        </w:rPr>
      </w:pPr>
      <w:r w:rsidRPr="005663AC">
        <w:rPr>
          <w:color w:val="auto"/>
        </w:rPr>
        <w:t xml:space="preserve">Este discurso evidencia su valiente y apasionada defensa por la justicia y la igualdad social, por su consagración a los ideales de independencia nacional y respeto a la soberanía y autodeterminación de los pueblos, por su afán de lograr el ejercicio pleno de todos los derechos humanos. </w:t>
      </w:r>
    </w:p>
    <w:p w:rsidR="004F241D" w:rsidRPr="005663AC" w:rsidRDefault="004F241D" w:rsidP="004F241D">
      <w:pPr>
        <w:pStyle w:val="Default"/>
        <w:spacing w:line="360" w:lineRule="auto"/>
        <w:jc w:val="both"/>
        <w:rPr>
          <w:color w:val="auto"/>
        </w:rPr>
      </w:pPr>
      <w:r w:rsidRPr="005663AC">
        <w:rPr>
          <w:color w:val="auto"/>
        </w:rPr>
        <w:t xml:space="preserve">En Cuba, las normas legales vigentes aseguran el derecho de la mujer al trabajo, a la propiedad de la tierra y la posesión de bienes y garantizan a las trabajadoras salario igual por igual, descanso retribuido, licencias de maternidad, seguridad social, acceso al estudio y ejercicio de profesiones y oficios (Seguí y García, 2020). </w:t>
      </w:r>
    </w:p>
    <w:p w:rsidR="004F241D" w:rsidRPr="005663AC" w:rsidRDefault="004F241D" w:rsidP="004F241D">
      <w:pPr>
        <w:pStyle w:val="Default"/>
        <w:spacing w:line="360" w:lineRule="auto"/>
        <w:jc w:val="both"/>
        <w:rPr>
          <w:color w:val="auto"/>
        </w:rPr>
      </w:pPr>
      <w:r w:rsidRPr="005663AC">
        <w:rPr>
          <w:color w:val="auto"/>
        </w:rPr>
        <w:t xml:space="preserve">La FMC ha influido decisivamente en que la legislación cubana contemple una perspectiva diferente de las relaciones hombre-mujer en la sociedad. En 1997 la FMC, con el consenso y colaboración de otras organizaciones y de instituciones y organismos gubernamentales, propuso y fue aprobado por el Consejo de Estado de la República de Cuba, un Plan de Acción Nacional (PAN) para dar seguimiento a los lineamientos derivados de la IV Conferencia de la ONU sobre la mujer celebrada en Beijing. </w:t>
      </w:r>
    </w:p>
    <w:p w:rsidR="004F241D" w:rsidRDefault="004F241D" w:rsidP="004F241D">
      <w:pPr>
        <w:pStyle w:val="Default"/>
        <w:spacing w:line="360" w:lineRule="auto"/>
        <w:jc w:val="both"/>
        <w:rPr>
          <w:color w:val="auto"/>
        </w:rPr>
      </w:pPr>
      <w:r w:rsidRPr="005663AC">
        <w:rPr>
          <w:color w:val="auto"/>
        </w:rPr>
        <w:t xml:space="preserve">El PAN resume el sentir y la voluntad política del Estado cubano y constituye la piedra angular en el desarrollo de políticas para las mujeres, políticas dirigidas a eliminar todo </w:t>
      </w:r>
      <w:r w:rsidRPr="005663AC">
        <w:rPr>
          <w:color w:val="auto"/>
        </w:rPr>
        <w:lastRenderedPageBreak/>
        <w:t xml:space="preserve">trato de exclusión, distinción o de inferioridad a una persona por motivos de sexo, preferencias sexuales, raza, ideas, religión, política, lugar de nacimiento o residencia, etc. </w:t>
      </w:r>
    </w:p>
    <w:p w:rsidR="004F241D" w:rsidRPr="005663AC" w:rsidRDefault="004F241D" w:rsidP="004F241D">
      <w:pPr>
        <w:pStyle w:val="Default"/>
        <w:spacing w:line="360" w:lineRule="auto"/>
        <w:jc w:val="both"/>
        <w:rPr>
          <w:color w:val="auto"/>
        </w:rPr>
      </w:pPr>
      <w:r w:rsidRPr="005663AC">
        <w:rPr>
          <w:color w:val="auto"/>
        </w:rPr>
        <w:t xml:space="preserve">Bajo los preceptos de la inclusión social el trabajo de la cátedra se articula con los Objetivos de Desarrollo Sostenible (ODS), (2016) /PNUD en Cuba y dentro de sus fines está aportar avances medibles a las metas de los ODS, en materia de inclusión social, económica y política de todas las personas, lograr la participación representativa que respondan a todas las necesidades, la igualdad de oportunidades de las mujeres, la cátedra también asume su máxima participación en el sector agropecuario en aras de mitigar las brechas de relaciones de géneros existentes en el mismo. (ODS, 2016) /PNUD en Cuba y según lo planteado en los Lineamientos de Política Económica y Social del VII Congreso del Partido. </w:t>
      </w:r>
    </w:p>
    <w:p w:rsidR="004F241D" w:rsidRDefault="004F241D" w:rsidP="004F241D">
      <w:pPr>
        <w:pStyle w:val="Default"/>
        <w:spacing w:line="360" w:lineRule="auto"/>
        <w:jc w:val="both"/>
        <w:rPr>
          <w:color w:val="auto"/>
        </w:rPr>
      </w:pPr>
      <w:r w:rsidRPr="005663AC">
        <w:rPr>
          <w:color w:val="auto"/>
        </w:rPr>
        <w:t xml:space="preserve">La cátedra fue creada en el año 2012 en el seno de la carrera Estudios Socioculturales por la necesidad de estudiar y dar respuestas científicas y metodológicas a procesos sociales inherentes al tema del género en el municipio Yaguajay. El trabajo que ella desempeñó desde entonces radicó en la inclusión de profesionales en el tema para facilitar talleres, seminarios, intercambios en diferentes escenarios con el fin de conocer la situación real de los contextos, para identificar los problemas claves, las brechas de género, las necesidades sentidas, los riesgos y las oportunidades. También ha permitido: </w:t>
      </w:r>
    </w:p>
    <w:p w:rsidR="004F241D" w:rsidRDefault="004F241D" w:rsidP="004F241D">
      <w:pPr>
        <w:pStyle w:val="Default"/>
        <w:numPr>
          <w:ilvl w:val="0"/>
          <w:numId w:val="22"/>
        </w:numPr>
        <w:spacing w:line="360" w:lineRule="auto"/>
        <w:ind w:left="284" w:hanging="284"/>
        <w:jc w:val="both"/>
        <w:rPr>
          <w:color w:val="auto"/>
        </w:rPr>
      </w:pPr>
      <w:r w:rsidRPr="001E03EF">
        <w:rPr>
          <w:color w:val="auto"/>
        </w:rPr>
        <w:t xml:space="preserve">Socializar el conocimiento de la situación y los problemas identificados, divulgar, compartir y crear alianzas para fortalecer las opciones de éxito. </w:t>
      </w:r>
    </w:p>
    <w:p w:rsidR="004F241D" w:rsidRDefault="004F241D" w:rsidP="004F241D">
      <w:pPr>
        <w:pStyle w:val="Default"/>
        <w:numPr>
          <w:ilvl w:val="0"/>
          <w:numId w:val="22"/>
        </w:numPr>
        <w:spacing w:line="360" w:lineRule="auto"/>
        <w:ind w:left="284" w:hanging="284"/>
        <w:jc w:val="both"/>
        <w:rPr>
          <w:color w:val="auto"/>
        </w:rPr>
      </w:pPr>
      <w:r w:rsidRPr="001E03EF">
        <w:rPr>
          <w:color w:val="auto"/>
        </w:rPr>
        <w:t xml:space="preserve">Sensibilizar para crear conciencia acerca de las desigualdades y la necesidad de erradicarlas si se aspira a un desarrollo justo y equilibrado. </w:t>
      </w:r>
    </w:p>
    <w:p w:rsidR="004F241D" w:rsidRPr="001E03EF" w:rsidRDefault="004F241D" w:rsidP="004F241D">
      <w:pPr>
        <w:pStyle w:val="Default"/>
        <w:numPr>
          <w:ilvl w:val="0"/>
          <w:numId w:val="22"/>
        </w:numPr>
        <w:spacing w:line="360" w:lineRule="auto"/>
        <w:ind w:left="284" w:hanging="284"/>
        <w:jc w:val="both"/>
        <w:rPr>
          <w:color w:val="auto"/>
        </w:rPr>
      </w:pPr>
      <w:r w:rsidRPr="001E03EF">
        <w:rPr>
          <w:color w:val="auto"/>
        </w:rPr>
        <w:t xml:space="preserve">Capacitar con los conocimientos y herramientas metodológicas necesarias y adecuadas para abordar los problemas de inequidades existentes. </w:t>
      </w:r>
    </w:p>
    <w:p w:rsidR="004F241D" w:rsidRPr="005663AC" w:rsidRDefault="004F241D" w:rsidP="004F241D">
      <w:pPr>
        <w:pStyle w:val="Default"/>
        <w:numPr>
          <w:ilvl w:val="0"/>
          <w:numId w:val="22"/>
        </w:numPr>
        <w:spacing w:line="360" w:lineRule="auto"/>
        <w:ind w:left="284" w:hanging="284"/>
        <w:jc w:val="both"/>
        <w:rPr>
          <w:color w:val="auto"/>
        </w:rPr>
      </w:pPr>
      <w:r w:rsidRPr="005663AC">
        <w:rPr>
          <w:color w:val="auto"/>
        </w:rPr>
        <w:t xml:space="preserve">Sistematizar cada paso del proceso para registrar experiencias y asegurar su continuidad frente a las alternativas que se presenten. </w:t>
      </w:r>
    </w:p>
    <w:p w:rsidR="004F241D" w:rsidRPr="005663AC" w:rsidRDefault="004F241D" w:rsidP="004F241D">
      <w:pPr>
        <w:pStyle w:val="Default"/>
        <w:numPr>
          <w:ilvl w:val="0"/>
          <w:numId w:val="22"/>
        </w:numPr>
        <w:spacing w:line="360" w:lineRule="auto"/>
        <w:ind w:left="284" w:hanging="284"/>
        <w:jc w:val="both"/>
        <w:rPr>
          <w:color w:val="auto"/>
        </w:rPr>
      </w:pPr>
      <w:r w:rsidRPr="005663AC">
        <w:rPr>
          <w:color w:val="auto"/>
        </w:rPr>
        <w:t xml:space="preserve">Crear un espacio radial en la emisora local La Voz de Yaguajay con el fin de socializar los resultados y trabajo realizado. </w:t>
      </w:r>
    </w:p>
    <w:p w:rsidR="004F241D" w:rsidRPr="005663AC" w:rsidRDefault="004F241D" w:rsidP="004F241D">
      <w:pPr>
        <w:pStyle w:val="Default"/>
        <w:numPr>
          <w:ilvl w:val="0"/>
          <w:numId w:val="22"/>
        </w:numPr>
        <w:spacing w:line="360" w:lineRule="auto"/>
        <w:ind w:left="284" w:hanging="284"/>
        <w:jc w:val="both"/>
        <w:rPr>
          <w:color w:val="auto"/>
        </w:rPr>
      </w:pPr>
      <w:r w:rsidRPr="005663AC">
        <w:rPr>
          <w:color w:val="auto"/>
        </w:rPr>
        <w:t xml:space="preserve">Organizar y realizar talleres comunitarios e institucionales de sensibilización. </w:t>
      </w:r>
    </w:p>
    <w:p w:rsidR="004F241D" w:rsidRPr="005663AC" w:rsidRDefault="004F241D" w:rsidP="004F241D">
      <w:pPr>
        <w:pStyle w:val="Default"/>
        <w:numPr>
          <w:ilvl w:val="0"/>
          <w:numId w:val="22"/>
        </w:numPr>
        <w:spacing w:line="360" w:lineRule="auto"/>
        <w:ind w:left="284" w:hanging="284"/>
        <w:jc w:val="both"/>
        <w:rPr>
          <w:color w:val="auto"/>
        </w:rPr>
      </w:pPr>
      <w:r w:rsidRPr="005663AC">
        <w:rPr>
          <w:color w:val="auto"/>
        </w:rPr>
        <w:lastRenderedPageBreak/>
        <w:t xml:space="preserve">Propiciar la participación en las diferentes actividades programadas (concursos, exposiciones, talleres de experiencias). </w:t>
      </w:r>
    </w:p>
    <w:p w:rsidR="004F241D" w:rsidRPr="005663AC" w:rsidRDefault="004F241D" w:rsidP="004F241D">
      <w:pPr>
        <w:pStyle w:val="Default"/>
        <w:numPr>
          <w:ilvl w:val="0"/>
          <w:numId w:val="22"/>
        </w:numPr>
        <w:spacing w:line="360" w:lineRule="auto"/>
        <w:ind w:left="284" w:hanging="284"/>
        <w:jc w:val="both"/>
        <w:rPr>
          <w:color w:val="auto"/>
        </w:rPr>
      </w:pPr>
      <w:r w:rsidRPr="005663AC">
        <w:rPr>
          <w:color w:val="auto"/>
        </w:rPr>
        <w:t xml:space="preserve">Promover la investigación de estudiantes y profesores con temas referidos al género, sus brechas, las necesidades sentidas, los riesgos y las oportunidades. </w:t>
      </w:r>
    </w:p>
    <w:p w:rsidR="004F241D" w:rsidRPr="005663AC" w:rsidRDefault="004F241D" w:rsidP="004F241D">
      <w:pPr>
        <w:pStyle w:val="Default"/>
        <w:numPr>
          <w:ilvl w:val="0"/>
          <w:numId w:val="22"/>
        </w:numPr>
        <w:spacing w:line="360" w:lineRule="auto"/>
        <w:ind w:left="284" w:hanging="284"/>
        <w:jc w:val="both"/>
        <w:rPr>
          <w:color w:val="auto"/>
        </w:rPr>
      </w:pPr>
      <w:r w:rsidRPr="005663AC">
        <w:rPr>
          <w:color w:val="auto"/>
        </w:rPr>
        <w:t xml:space="preserve">Reconocer en la obra de la Revolución cubana desde 1959 y el pensamiento del Comandante Fidel Castro Ruz, los principios, virtudes que son guías en la educación de las nuevas generaciones para lograr la equidad e igualdad de géneros. </w:t>
      </w:r>
    </w:p>
    <w:p w:rsidR="004F241D" w:rsidRPr="005663AC" w:rsidRDefault="004F241D" w:rsidP="004F241D">
      <w:pPr>
        <w:pStyle w:val="Default"/>
        <w:numPr>
          <w:ilvl w:val="0"/>
          <w:numId w:val="22"/>
        </w:numPr>
        <w:spacing w:line="360" w:lineRule="auto"/>
        <w:ind w:left="284" w:hanging="284"/>
        <w:jc w:val="both"/>
        <w:rPr>
          <w:color w:val="auto"/>
        </w:rPr>
      </w:pPr>
      <w:r w:rsidRPr="005663AC">
        <w:rPr>
          <w:color w:val="auto"/>
        </w:rPr>
        <w:t xml:space="preserve">Reconocer la obra efectuada por la FMC y la figura de Vilma Espín en cuanto a lograr la participación de la mujer en todas las esferas de la vida. </w:t>
      </w:r>
    </w:p>
    <w:p w:rsidR="004F241D" w:rsidRDefault="004F241D" w:rsidP="004F241D">
      <w:pPr>
        <w:pStyle w:val="Default"/>
        <w:spacing w:line="360" w:lineRule="auto"/>
        <w:jc w:val="both"/>
        <w:rPr>
          <w:color w:val="auto"/>
        </w:rPr>
      </w:pPr>
      <w:r w:rsidRPr="005663AC">
        <w:rPr>
          <w:color w:val="auto"/>
        </w:rPr>
        <w:t xml:space="preserve">El objetivo general de la cátedra ha sido durante estos años el de favorecer la cooperación entre la Universidad y otras entidades del territorio cuya labor extensionista se realiza en virtud del desarrollo humano y social en escenarios educativos, productivos y comunitarios. </w:t>
      </w:r>
    </w:p>
    <w:p w:rsidR="006A63D8" w:rsidRPr="006A63D8" w:rsidRDefault="006A63D8" w:rsidP="004F241D">
      <w:pPr>
        <w:pStyle w:val="Default"/>
        <w:spacing w:line="360" w:lineRule="auto"/>
        <w:jc w:val="both"/>
        <w:rPr>
          <w:b/>
          <w:color w:val="auto"/>
        </w:rPr>
      </w:pPr>
      <w:r w:rsidRPr="006A63D8">
        <w:rPr>
          <w:b/>
          <w:color w:val="auto"/>
        </w:rPr>
        <w:t>DESARROLLO</w:t>
      </w:r>
    </w:p>
    <w:p w:rsidR="004F241D" w:rsidRPr="005663AC" w:rsidRDefault="004F241D" w:rsidP="004F241D">
      <w:pPr>
        <w:pStyle w:val="Default"/>
        <w:spacing w:line="360" w:lineRule="auto"/>
        <w:jc w:val="both"/>
        <w:rPr>
          <w:color w:val="auto"/>
        </w:rPr>
      </w:pPr>
      <w:r w:rsidRPr="005663AC">
        <w:rPr>
          <w:b/>
          <w:bCs/>
          <w:color w:val="auto"/>
        </w:rPr>
        <w:t xml:space="preserve">Materiales y métodos </w:t>
      </w:r>
    </w:p>
    <w:p w:rsidR="004F241D" w:rsidRPr="005663AC" w:rsidRDefault="004F241D" w:rsidP="004F241D">
      <w:pPr>
        <w:pStyle w:val="Default"/>
        <w:spacing w:line="360" w:lineRule="auto"/>
        <w:jc w:val="both"/>
        <w:rPr>
          <w:color w:val="auto"/>
        </w:rPr>
      </w:pPr>
      <w:r w:rsidRPr="005663AC">
        <w:rPr>
          <w:color w:val="auto"/>
        </w:rPr>
        <w:t xml:space="preserve">Se considera que la capacitación de las empresas carecían de acciones con enfoque de género por lo que la investigación propuso un grupo de acciones metodológicas encaminadas a una educación específica y para ello los directivos y trabajadores del sector agropecuario tenían que ser capaces de adaptarse a posibles retos y superarlos en beneficio de la entidad como un nuevo compromiso (Sánchez, 2016 &amp; González ,2019). </w:t>
      </w:r>
    </w:p>
    <w:p w:rsidR="004F241D" w:rsidRPr="005663AC" w:rsidRDefault="004F241D" w:rsidP="004F241D">
      <w:pPr>
        <w:pStyle w:val="Default"/>
        <w:spacing w:line="360" w:lineRule="auto"/>
        <w:jc w:val="both"/>
        <w:rPr>
          <w:color w:val="auto"/>
        </w:rPr>
      </w:pPr>
      <w:r w:rsidRPr="005663AC">
        <w:rPr>
          <w:color w:val="auto"/>
        </w:rPr>
        <w:t xml:space="preserve">Las acciones de capacitación sobre temas de género además de ser consideradas de positivas para el desarrollo humano están sustentadas en diferentes criterios de Rodríguez, (2015) que a continuación se explicitan: </w:t>
      </w:r>
    </w:p>
    <w:p w:rsidR="004F241D" w:rsidRPr="005663AC" w:rsidRDefault="004F241D" w:rsidP="004F241D">
      <w:pPr>
        <w:pStyle w:val="Default"/>
        <w:spacing w:line="360" w:lineRule="auto"/>
        <w:jc w:val="both"/>
        <w:rPr>
          <w:color w:val="auto"/>
        </w:rPr>
      </w:pPr>
      <w:r w:rsidRPr="005663AC">
        <w:rPr>
          <w:color w:val="auto"/>
        </w:rPr>
        <w:t xml:space="preserve">En lo pedagógico, se parte del criterio de que la pedagogía actual cubana es revolucionaria por tener el carácter transformador de la ciencia, teniendo la práctica como punto de partida y criterio de la verdad, lográndose verdaderas trasformaciones en el orden educativo sin ser ajena a la práctica social, tiene como reto la formación del hombre potenciando valores que le permitan interactuar de manera coherente en el fragor de la construcción de la sociedad actual. Al aplicar las acciones de capacitación al personal de las empresas sea cual sea su función o cargo, se está haciendo justicia </w:t>
      </w:r>
      <w:r w:rsidRPr="005663AC">
        <w:rPr>
          <w:color w:val="auto"/>
        </w:rPr>
        <w:lastRenderedPageBreak/>
        <w:t xml:space="preserve">social al no excluir a hombres y mujeres en los procesos productivos de tanta valía para el país, además de que con ello se enriquecen valores éticos y estéticos. </w:t>
      </w:r>
    </w:p>
    <w:p w:rsidR="004F241D" w:rsidRPr="005663AC" w:rsidRDefault="004F241D" w:rsidP="004F241D">
      <w:pPr>
        <w:pStyle w:val="Default"/>
        <w:spacing w:line="360" w:lineRule="auto"/>
        <w:jc w:val="both"/>
        <w:rPr>
          <w:color w:val="auto"/>
        </w:rPr>
      </w:pPr>
      <w:r w:rsidRPr="005663AC">
        <w:rPr>
          <w:color w:val="auto"/>
        </w:rPr>
        <w:t xml:space="preserve">En lo psicológico las acciones están elaboradas y estructuradas a partir de las necesidades de capacitación en el tema de género del personal directivo y trabajadores de las empresas con el fin de poder expandir la misma en el negocio y para ello necesitan de fuerza de trabajo capacitada. Están encaminadas a regular el comportamiento de los trabajadores y directivos una vez que se logre establecer la relación necesidad (capacitación) con el objeto (enfoque de género), logra la regulación inductora de su personalidad y entonces se transforma su modo de actuación que es el objetivo que se persigue al aplicar este grupo de acciones. </w:t>
      </w:r>
    </w:p>
    <w:p w:rsidR="004F241D" w:rsidRDefault="004F241D" w:rsidP="004F241D">
      <w:pPr>
        <w:pStyle w:val="Default"/>
        <w:spacing w:line="360" w:lineRule="auto"/>
        <w:jc w:val="both"/>
        <w:rPr>
          <w:color w:val="auto"/>
        </w:rPr>
      </w:pPr>
      <w:r w:rsidRPr="005663AC">
        <w:rPr>
          <w:color w:val="auto"/>
        </w:rPr>
        <w:t xml:space="preserve">Desde el punto de vista sociológico las acciones se relacionan con la política, pues hoy más que nunca se lucha por un país sin desigualdades genéricas, sin expropiaciones, sin inequidades; es un momento de cambiar la mentalidad machista de la mayoría de los cubanos que le fueron asignados sus roles mediante la colonización de patrones extranjerizantes. De igual modo se relaciona con la comunicación social y la cultura. </w:t>
      </w:r>
    </w:p>
    <w:p w:rsidR="004F241D" w:rsidRPr="005663AC" w:rsidRDefault="004F241D" w:rsidP="004F241D">
      <w:pPr>
        <w:pStyle w:val="Default"/>
        <w:spacing w:line="360" w:lineRule="auto"/>
        <w:jc w:val="both"/>
        <w:rPr>
          <w:color w:val="auto"/>
        </w:rPr>
      </w:pPr>
      <w:r w:rsidRPr="005663AC">
        <w:rPr>
          <w:b/>
          <w:bCs/>
          <w:color w:val="auto"/>
        </w:rPr>
        <w:t xml:space="preserve">Particularidades metodológicas de las acciones </w:t>
      </w:r>
    </w:p>
    <w:p w:rsidR="004F241D" w:rsidRPr="005663AC" w:rsidRDefault="004F241D" w:rsidP="004F241D">
      <w:pPr>
        <w:pStyle w:val="Default"/>
        <w:spacing w:line="360" w:lineRule="auto"/>
        <w:jc w:val="both"/>
        <w:rPr>
          <w:color w:val="auto"/>
        </w:rPr>
      </w:pPr>
      <w:r w:rsidRPr="005663AC">
        <w:rPr>
          <w:color w:val="auto"/>
        </w:rPr>
        <w:t xml:space="preserve">El estudio propuesto centra su gestión en un enfoque complementario que posibilita un abordaje integral y contextualizado de la temática. Por una parte, la metodología cualitativa constituye la herramienta más adecuada para la investigación pues encierra en sí misma un paradigma explicativo y flexible metodológicamente, además las acciones con enfoque de género logran resultados medibles, primeramente, en el comportamiento y cambio de conducta humanas más que en resultados tangibles numéricos, eso se alcanza a largo plazo, teniendo como uno de sus principios básicos el respeto a la heterogeneidad de la realidad. Por la otra, la perspectiva cuantitativa a través de las posibilidades que ofrece la estadística descriptiva. </w:t>
      </w:r>
    </w:p>
    <w:p w:rsidR="004F241D" w:rsidRPr="005663AC" w:rsidRDefault="004F241D" w:rsidP="004F241D">
      <w:pPr>
        <w:pStyle w:val="Default"/>
        <w:spacing w:line="360" w:lineRule="auto"/>
        <w:jc w:val="both"/>
        <w:rPr>
          <w:color w:val="auto"/>
        </w:rPr>
      </w:pPr>
      <w:r w:rsidRPr="005663AC">
        <w:rPr>
          <w:color w:val="auto"/>
        </w:rPr>
        <w:t xml:space="preserve">Sobre la base de una estrategia de trabajo que asume como referente pedagógico la Educación Popular en los procesos formativos, lo que contribuye al conocimiento y a la transformación de la realidad por parte de las personas protagonistas. Esta se fundamenta en una concepción metodológica dialéctica que siempre parte de la realidad (lo que la gente sabe, vive y siente), desarrolla un proceso de teorización (sobre esa práctica como un proceso sistémico, ordenado, progresivo y al ritmo de las </w:t>
      </w:r>
      <w:r w:rsidRPr="005663AC">
        <w:rPr>
          <w:color w:val="auto"/>
        </w:rPr>
        <w:lastRenderedPageBreak/>
        <w:t xml:space="preserve">personas participantes para ir descubriendo elementos teóricos y profundizar según el nivel del grupo), regresando a la práctica para transformarla, mejorarla, resolverla. </w:t>
      </w:r>
    </w:p>
    <w:p w:rsidR="004F241D" w:rsidRDefault="004F241D" w:rsidP="004F241D">
      <w:pPr>
        <w:pStyle w:val="Default"/>
        <w:spacing w:line="360" w:lineRule="auto"/>
        <w:jc w:val="both"/>
        <w:rPr>
          <w:color w:val="auto"/>
        </w:rPr>
      </w:pPr>
      <w:r w:rsidRPr="005663AC">
        <w:rPr>
          <w:color w:val="auto"/>
        </w:rPr>
        <w:t xml:space="preserve">Se utilizaron técnicas vivenciales, de análisis, auditivas, audio- visuales y las visuales que se realizaron mediante la vía del taller que constituyen jornadas de trabajo en grupo caracterizadas por la utilización de la metodología participativa, es decir, que el grupo es el que va a trabajar los temas que se propongan con el apoyo de una persona que se llama facilitador. Es una experiencia de trabajo activo, puntual, colectivo, sistemático, concreto y creativo, con múltiples utilidades desde identificar problemas hasta las posibles propuestas de solución. Algunos de los métodos para apoyar las técnicas son: trabajo en pareja, trabajo en grupos pequeños, grupos de examen rápido, presentación en plenaria, lluvia de ideas, preguntas </w:t>
      </w:r>
      <w:proofErr w:type="spellStart"/>
      <w:r w:rsidRPr="005663AC">
        <w:rPr>
          <w:color w:val="auto"/>
        </w:rPr>
        <w:t>problematizadoras</w:t>
      </w:r>
      <w:proofErr w:type="spellEnd"/>
      <w:r w:rsidRPr="005663AC">
        <w:rPr>
          <w:color w:val="auto"/>
        </w:rPr>
        <w:t xml:space="preserve">, ayudas visuales, </w:t>
      </w:r>
      <w:proofErr w:type="spellStart"/>
      <w:r w:rsidRPr="005663AC">
        <w:rPr>
          <w:color w:val="auto"/>
        </w:rPr>
        <w:t>papelógrafos</w:t>
      </w:r>
      <w:proofErr w:type="spellEnd"/>
      <w:r w:rsidRPr="005663AC">
        <w:rPr>
          <w:color w:val="auto"/>
        </w:rPr>
        <w:t xml:space="preserve"> y posición del salón. </w:t>
      </w:r>
    </w:p>
    <w:p w:rsidR="004F241D" w:rsidRPr="005663AC" w:rsidRDefault="00833CAA" w:rsidP="006A63D8">
      <w:pPr>
        <w:pStyle w:val="Default"/>
        <w:spacing w:line="360" w:lineRule="auto"/>
        <w:jc w:val="both"/>
        <w:rPr>
          <w:color w:val="auto"/>
        </w:rPr>
      </w:pPr>
      <w:r w:rsidRPr="005663AC">
        <w:rPr>
          <w:b/>
          <w:bCs/>
          <w:color w:val="auto"/>
        </w:rPr>
        <w:t xml:space="preserve">Resultados y discusión </w:t>
      </w:r>
    </w:p>
    <w:p w:rsidR="004F241D" w:rsidRPr="005663AC" w:rsidRDefault="004F241D" w:rsidP="004F241D">
      <w:pPr>
        <w:pStyle w:val="Default"/>
        <w:spacing w:line="360" w:lineRule="auto"/>
        <w:jc w:val="both"/>
        <w:rPr>
          <w:color w:val="auto"/>
        </w:rPr>
      </w:pPr>
      <w:r w:rsidRPr="005663AC">
        <w:rPr>
          <w:color w:val="auto"/>
        </w:rPr>
        <w:t xml:space="preserve">A partir del trabajo de la cátedra se han obtenido varios resultados que avalan el nivel científico de sus integrantes. En cuanto al componente investigativo se han formado profesionales de la carrera Gestión Sociocultural para el desarrollo con Trabajos de Diplomas relacionados con temas de género, como muestra: </w:t>
      </w:r>
    </w:p>
    <w:p w:rsidR="004F241D" w:rsidRPr="005663AC" w:rsidRDefault="004F241D" w:rsidP="004F241D">
      <w:pPr>
        <w:pStyle w:val="Default"/>
        <w:numPr>
          <w:ilvl w:val="0"/>
          <w:numId w:val="23"/>
        </w:numPr>
        <w:spacing w:line="360" w:lineRule="auto"/>
        <w:ind w:left="284" w:hanging="284"/>
        <w:jc w:val="both"/>
        <w:rPr>
          <w:color w:val="auto"/>
        </w:rPr>
      </w:pPr>
      <w:r w:rsidRPr="005663AC">
        <w:rPr>
          <w:color w:val="auto"/>
        </w:rPr>
        <w:t xml:space="preserve">La mujer en el desarrollo local agrícola del municipio. (2011-2012). Gabriel Hernández Lara. </w:t>
      </w:r>
    </w:p>
    <w:p w:rsidR="004F241D" w:rsidRPr="005663AC" w:rsidRDefault="004F241D" w:rsidP="004F241D">
      <w:pPr>
        <w:pStyle w:val="Default"/>
        <w:numPr>
          <w:ilvl w:val="0"/>
          <w:numId w:val="23"/>
        </w:numPr>
        <w:spacing w:line="360" w:lineRule="auto"/>
        <w:ind w:left="284" w:hanging="284"/>
        <w:jc w:val="both"/>
        <w:rPr>
          <w:color w:val="auto"/>
        </w:rPr>
      </w:pPr>
      <w:r w:rsidRPr="005663AC">
        <w:rPr>
          <w:color w:val="auto"/>
        </w:rPr>
        <w:t xml:space="preserve">Formas históricas de masculinidad en el Consejo Popular “Perea” del municipio Yaguajay. (2012-2013). Juan Miguel Oria Sánchez. </w:t>
      </w:r>
    </w:p>
    <w:p w:rsidR="004F241D" w:rsidRPr="005663AC" w:rsidRDefault="004F241D" w:rsidP="004F241D">
      <w:pPr>
        <w:pStyle w:val="Default"/>
        <w:numPr>
          <w:ilvl w:val="0"/>
          <w:numId w:val="23"/>
        </w:numPr>
        <w:spacing w:line="360" w:lineRule="auto"/>
        <w:ind w:left="284" w:hanging="284"/>
        <w:jc w:val="both"/>
        <w:rPr>
          <w:color w:val="auto"/>
        </w:rPr>
      </w:pPr>
      <w:r w:rsidRPr="005663AC">
        <w:rPr>
          <w:color w:val="auto"/>
        </w:rPr>
        <w:t xml:space="preserve">La capacitación como factor de cambio para la gestión social cooperativa de la UBPC Simón Bolívar (2012-2013). </w:t>
      </w:r>
      <w:proofErr w:type="spellStart"/>
      <w:r w:rsidRPr="005663AC">
        <w:rPr>
          <w:color w:val="auto"/>
        </w:rPr>
        <w:t>Himelsy</w:t>
      </w:r>
      <w:proofErr w:type="spellEnd"/>
      <w:r w:rsidRPr="005663AC">
        <w:rPr>
          <w:color w:val="auto"/>
        </w:rPr>
        <w:t xml:space="preserve"> Hernández Carvajal. </w:t>
      </w:r>
    </w:p>
    <w:p w:rsidR="004F241D" w:rsidRPr="005663AC" w:rsidRDefault="004F241D" w:rsidP="004F241D">
      <w:pPr>
        <w:pStyle w:val="Default"/>
        <w:numPr>
          <w:ilvl w:val="0"/>
          <w:numId w:val="23"/>
        </w:numPr>
        <w:spacing w:line="360" w:lineRule="auto"/>
        <w:ind w:left="284" w:hanging="284"/>
        <w:jc w:val="both"/>
        <w:rPr>
          <w:color w:val="auto"/>
        </w:rPr>
      </w:pPr>
      <w:r w:rsidRPr="005663AC">
        <w:rPr>
          <w:color w:val="auto"/>
        </w:rPr>
        <w:t xml:space="preserve">La mujer en la planificación urbana del Reparto” Revolución” del municipio Yaguajay. (2012- 2013). Milagros </w:t>
      </w:r>
      <w:proofErr w:type="spellStart"/>
      <w:r w:rsidRPr="005663AC">
        <w:rPr>
          <w:color w:val="auto"/>
        </w:rPr>
        <w:t>Laubel</w:t>
      </w:r>
      <w:proofErr w:type="spellEnd"/>
      <w:r w:rsidRPr="005663AC">
        <w:rPr>
          <w:color w:val="auto"/>
        </w:rPr>
        <w:t xml:space="preserve"> Hernández Pereira. </w:t>
      </w:r>
    </w:p>
    <w:p w:rsidR="004F241D" w:rsidRPr="005663AC" w:rsidRDefault="004F241D" w:rsidP="004F241D">
      <w:pPr>
        <w:pStyle w:val="Default"/>
        <w:numPr>
          <w:ilvl w:val="0"/>
          <w:numId w:val="23"/>
        </w:numPr>
        <w:spacing w:line="360" w:lineRule="auto"/>
        <w:ind w:left="284" w:hanging="284"/>
        <w:jc w:val="both"/>
        <w:rPr>
          <w:color w:val="auto"/>
        </w:rPr>
      </w:pPr>
      <w:r w:rsidRPr="005663AC">
        <w:rPr>
          <w:color w:val="auto"/>
        </w:rPr>
        <w:t xml:space="preserve">Expropiación de género por el liderazgo público del hombre en el consejo popular “La Loma “del municipio de Yaguajay. (2013-2014). </w:t>
      </w:r>
      <w:proofErr w:type="spellStart"/>
      <w:r w:rsidRPr="005663AC">
        <w:rPr>
          <w:color w:val="auto"/>
        </w:rPr>
        <w:t>Ailema</w:t>
      </w:r>
      <w:proofErr w:type="spellEnd"/>
      <w:r w:rsidRPr="005663AC">
        <w:rPr>
          <w:color w:val="auto"/>
        </w:rPr>
        <w:t xml:space="preserve"> </w:t>
      </w:r>
      <w:proofErr w:type="spellStart"/>
      <w:r w:rsidRPr="005663AC">
        <w:rPr>
          <w:color w:val="auto"/>
        </w:rPr>
        <w:t>Meriño</w:t>
      </w:r>
      <w:proofErr w:type="spellEnd"/>
      <w:r w:rsidRPr="005663AC">
        <w:rPr>
          <w:color w:val="auto"/>
        </w:rPr>
        <w:t xml:space="preserve"> Armas. </w:t>
      </w:r>
    </w:p>
    <w:p w:rsidR="004F241D" w:rsidRPr="005663AC" w:rsidRDefault="004F241D" w:rsidP="004F241D">
      <w:pPr>
        <w:pStyle w:val="Default"/>
        <w:numPr>
          <w:ilvl w:val="0"/>
          <w:numId w:val="23"/>
        </w:numPr>
        <w:spacing w:line="360" w:lineRule="auto"/>
        <w:ind w:left="284" w:hanging="284"/>
        <w:jc w:val="both"/>
        <w:rPr>
          <w:color w:val="auto"/>
        </w:rPr>
      </w:pPr>
      <w:r w:rsidRPr="005663AC">
        <w:rPr>
          <w:color w:val="auto"/>
        </w:rPr>
        <w:t xml:space="preserve">Limitaciones de la mujer en el área productiva de la Empresa de Bebidas y Refrescos del municipio de Yaguajay. (2013-2014). Irma Castro Gómez. </w:t>
      </w:r>
    </w:p>
    <w:p w:rsidR="004F241D" w:rsidRPr="005663AC" w:rsidRDefault="004F241D" w:rsidP="004F241D">
      <w:pPr>
        <w:pStyle w:val="Default"/>
        <w:spacing w:line="360" w:lineRule="auto"/>
        <w:jc w:val="both"/>
        <w:rPr>
          <w:color w:val="auto"/>
        </w:rPr>
      </w:pPr>
      <w:r w:rsidRPr="005663AC">
        <w:rPr>
          <w:color w:val="auto"/>
        </w:rPr>
        <w:t xml:space="preserve">Dentro de las tesis de maestrías se encuentran: </w:t>
      </w:r>
    </w:p>
    <w:p w:rsidR="004F241D" w:rsidRPr="005663AC" w:rsidRDefault="004F241D" w:rsidP="004F241D">
      <w:pPr>
        <w:pStyle w:val="Default"/>
        <w:numPr>
          <w:ilvl w:val="0"/>
          <w:numId w:val="24"/>
        </w:numPr>
        <w:spacing w:line="360" w:lineRule="auto"/>
        <w:ind w:left="284" w:hanging="284"/>
        <w:jc w:val="both"/>
        <w:rPr>
          <w:color w:val="auto"/>
        </w:rPr>
      </w:pPr>
      <w:r w:rsidRPr="005663AC">
        <w:rPr>
          <w:color w:val="auto"/>
        </w:rPr>
        <w:lastRenderedPageBreak/>
        <w:t xml:space="preserve">Acciones de capacitación que contribuyan a ampliar la incorporación femenina al empleo en la empresa pecuaria Venegas. (2016). Lic. María Julia Sánchez Figueroa. </w:t>
      </w:r>
    </w:p>
    <w:p w:rsidR="004F241D" w:rsidRPr="005663AC" w:rsidRDefault="004F241D" w:rsidP="004F241D">
      <w:pPr>
        <w:pStyle w:val="Default"/>
        <w:numPr>
          <w:ilvl w:val="0"/>
          <w:numId w:val="24"/>
        </w:numPr>
        <w:spacing w:line="360" w:lineRule="auto"/>
        <w:ind w:left="284" w:hanging="284"/>
        <w:jc w:val="both"/>
        <w:rPr>
          <w:color w:val="auto"/>
        </w:rPr>
      </w:pPr>
      <w:r w:rsidRPr="005663AC">
        <w:rPr>
          <w:color w:val="auto"/>
        </w:rPr>
        <w:t xml:space="preserve">Sistema de acciones con enfoque de género para la Estrategia Comunicativa de la Empresa Agropecuaria Obdulio Morales. (2019). Lic. Olga Lidia González Ford. </w:t>
      </w:r>
    </w:p>
    <w:p w:rsidR="004F241D" w:rsidRPr="005663AC" w:rsidRDefault="004F241D" w:rsidP="004F241D">
      <w:pPr>
        <w:pStyle w:val="Default"/>
        <w:numPr>
          <w:ilvl w:val="0"/>
          <w:numId w:val="24"/>
        </w:numPr>
        <w:spacing w:line="360" w:lineRule="auto"/>
        <w:ind w:left="284" w:hanging="284"/>
        <w:jc w:val="both"/>
        <w:rPr>
          <w:color w:val="auto"/>
        </w:rPr>
      </w:pPr>
      <w:r w:rsidRPr="005663AC">
        <w:rPr>
          <w:color w:val="auto"/>
        </w:rPr>
        <w:t xml:space="preserve">Sistema de acciones de capacitación para la preparación de cuadros y reservas en la Empresa Agropecuaria Obdulio Morales. (2019). Lic. Irma Ester Domínguez Lorenzo. </w:t>
      </w:r>
    </w:p>
    <w:p w:rsidR="004F241D" w:rsidRDefault="004F241D" w:rsidP="004F241D">
      <w:pPr>
        <w:pStyle w:val="Default"/>
        <w:spacing w:line="360" w:lineRule="auto"/>
        <w:jc w:val="both"/>
        <w:rPr>
          <w:color w:val="auto"/>
        </w:rPr>
      </w:pPr>
      <w:r w:rsidRPr="005663AC">
        <w:rPr>
          <w:color w:val="auto"/>
        </w:rPr>
        <w:t>También profesores de la cátedra han tributado en eventos</w:t>
      </w:r>
      <w:r>
        <w:rPr>
          <w:color w:val="auto"/>
        </w:rPr>
        <w:t xml:space="preserve"> y publicaciones </w:t>
      </w:r>
      <w:r w:rsidRPr="005663AC">
        <w:rPr>
          <w:color w:val="auto"/>
        </w:rPr>
        <w:t>importantes con investigaciones derivadas sobre el tema</w:t>
      </w:r>
      <w:r>
        <w:rPr>
          <w:color w:val="auto"/>
        </w:rPr>
        <w:t xml:space="preserve">. </w:t>
      </w:r>
    </w:p>
    <w:p w:rsidR="004F241D" w:rsidRDefault="004F241D" w:rsidP="004F241D">
      <w:pPr>
        <w:pStyle w:val="Default"/>
        <w:spacing w:line="360" w:lineRule="auto"/>
        <w:jc w:val="both"/>
        <w:rPr>
          <w:color w:val="auto"/>
        </w:rPr>
      </w:pPr>
      <w:r w:rsidRPr="00CE2904">
        <w:rPr>
          <w:b/>
        </w:rPr>
        <w:t>E</w:t>
      </w:r>
      <w:r w:rsidRPr="00CE2904">
        <w:rPr>
          <w:b/>
          <w:color w:val="auto"/>
        </w:rPr>
        <w:t>ventos importantes con investigaciones derivadas sobre el tema.</w:t>
      </w:r>
      <w:r>
        <w:rPr>
          <w:color w:val="auto"/>
        </w:rPr>
        <w:t xml:space="preserve"> </w:t>
      </w:r>
    </w:p>
    <w:p w:rsidR="004F241D" w:rsidRPr="005663AC" w:rsidRDefault="004F241D" w:rsidP="004F241D">
      <w:pPr>
        <w:pStyle w:val="Default"/>
        <w:spacing w:line="360" w:lineRule="auto"/>
        <w:jc w:val="both"/>
        <w:rPr>
          <w:color w:val="auto"/>
        </w:rPr>
      </w:pPr>
      <w:r w:rsidRPr="005663AC">
        <w:rPr>
          <w:color w:val="auto"/>
        </w:rPr>
        <w:t xml:space="preserve">1. Visión del empoderamiento de la mujer en la agricultura. (2014). En X Encuentro Provincial de Agricultura sostenible. ACTAF. 2014. Autores: MSc. </w:t>
      </w:r>
      <w:proofErr w:type="spellStart"/>
      <w:r w:rsidRPr="005663AC">
        <w:rPr>
          <w:color w:val="auto"/>
        </w:rPr>
        <w:t>Ivania</w:t>
      </w:r>
      <w:proofErr w:type="spellEnd"/>
      <w:r w:rsidRPr="005663AC">
        <w:rPr>
          <w:color w:val="auto"/>
        </w:rPr>
        <w:t xml:space="preserve"> García </w:t>
      </w:r>
      <w:proofErr w:type="spellStart"/>
      <w:r w:rsidRPr="005663AC">
        <w:rPr>
          <w:color w:val="auto"/>
        </w:rPr>
        <w:t>Viamonte</w:t>
      </w:r>
      <w:proofErr w:type="spellEnd"/>
      <w:r w:rsidRPr="005663AC">
        <w:rPr>
          <w:color w:val="auto"/>
        </w:rPr>
        <w:t xml:space="preserve">; MSc. </w:t>
      </w:r>
      <w:proofErr w:type="spellStart"/>
      <w:r w:rsidRPr="005663AC">
        <w:rPr>
          <w:color w:val="auto"/>
        </w:rPr>
        <w:t>Dayana</w:t>
      </w:r>
      <w:proofErr w:type="spellEnd"/>
      <w:r w:rsidRPr="005663AC">
        <w:rPr>
          <w:color w:val="auto"/>
        </w:rPr>
        <w:t xml:space="preserve"> Torres Cepeda. </w:t>
      </w:r>
    </w:p>
    <w:p w:rsidR="004F241D" w:rsidRPr="005663AC" w:rsidRDefault="004F241D" w:rsidP="004F241D">
      <w:pPr>
        <w:pStyle w:val="Default"/>
        <w:spacing w:line="360" w:lineRule="auto"/>
        <w:jc w:val="both"/>
        <w:rPr>
          <w:color w:val="auto"/>
        </w:rPr>
      </w:pPr>
      <w:r w:rsidRPr="005663AC">
        <w:rPr>
          <w:color w:val="auto"/>
        </w:rPr>
        <w:t>2. Papel de la mujer rural en la producción de alimentos</w:t>
      </w:r>
      <w:proofErr w:type="gramStart"/>
      <w:r w:rsidRPr="005663AC">
        <w:rPr>
          <w:color w:val="auto"/>
        </w:rPr>
        <w:t>.(</w:t>
      </w:r>
      <w:proofErr w:type="gramEnd"/>
      <w:r w:rsidRPr="005663AC">
        <w:rPr>
          <w:color w:val="auto"/>
        </w:rPr>
        <w:t xml:space="preserve">2014).En I Evento regional de Ciencia e innovación para el incremento de la producción sostenible en la Región especial de desarrollo </w:t>
      </w:r>
      <w:proofErr w:type="spellStart"/>
      <w:r w:rsidRPr="005663AC">
        <w:rPr>
          <w:color w:val="auto"/>
        </w:rPr>
        <w:t>Bamburanao</w:t>
      </w:r>
      <w:proofErr w:type="spellEnd"/>
      <w:r w:rsidRPr="005663AC">
        <w:rPr>
          <w:color w:val="auto"/>
        </w:rPr>
        <w:t xml:space="preserve">. 2014. Autores: MSc. </w:t>
      </w:r>
      <w:proofErr w:type="spellStart"/>
      <w:r w:rsidRPr="005663AC">
        <w:rPr>
          <w:color w:val="auto"/>
        </w:rPr>
        <w:t>Ivania</w:t>
      </w:r>
      <w:proofErr w:type="spellEnd"/>
      <w:r w:rsidRPr="005663AC">
        <w:rPr>
          <w:color w:val="auto"/>
        </w:rPr>
        <w:t xml:space="preserve"> García </w:t>
      </w:r>
      <w:proofErr w:type="spellStart"/>
      <w:r w:rsidRPr="005663AC">
        <w:rPr>
          <w:color w:val="auto"/>
        </w:rPr>
        <w:t>Viamonte</w:t>
      </w:r>
      <w:proofErr w:type="spellEnd"/>
      <w:r w:rsidRPr="005663AC">
        <w:rPr>
          <w:color w:val="auto"/>
        </w:rPr>
        <w:t>; MSc .</w:t>
      </w:r>
      <w:proofErr w:type="spellStart"/>
      <w:r w:rsidRPr="005663AC">
        <w:rPr>
          <w:color w:val="auto"/>
        </w:rPr>
        <w:t>Yailén</w:t>
      </w:r>
      <w:proofErr w:type="spellEnd"/>
      <w:r w:rsidRPr="005663AC">
        <w:rPr>
          <w:color w:val="auto"/>
        </w:rPr>
        <w:t xml:space="preserve"> Rodríguez Acosta </w:t>
      </w:r>
    </w:p>
    <w:p w:rsidR="004F241D" w:rsidRPr="005663AC" w:rsidRDefault="004F241D" w:rsidP="004F241D">
      <w:pPr>
        <w:pStyle w:val="Default"/>
        <w:spacing w:line="360" w:lineRule="auto"/>
        <w:jc w:val="both"/>
        <w:rPr>
          <w:color w:val="auto"/>
        </w:rPr>
      </w:pPr>
      <w:r w:rsidRPr="005663AC">
        <w:rPr>
          <w:color w:val="auto"/>
        </w:rPr>
        <w:t xml:space="preserve">3. Estrategia de educación cooperativa para el desarrollo local. (2015). Convención internacional de Antropología. XII Simposio de antropología física Luis </w:t>
      </w:r>
      <w:proofErr w:type="spellStart"/>
      <w:r w:rsidRPr="005663AC">
        <w:rPr>
          <w:color w:val="auto"/>
        </w:rPr>
        <w:t>Montané</w:t>
      </w:r>
      <w:proofErr w:type="spellEnd"/>
      <w:r w:rsidRPr="005663AC">
        <w:rPr>
          <w:color w:val="auto"/>
        </w:rPr>
        <w:t xml:space="preserve">. Autores: MSc. </w:t>
      </w:r>
      <w:proofErr w:type="spellStart"/>
      <w:r w:rsidRPr="005663AC">
        <w:rPr>
          <w:color w:val="auto"/>
        </w:rPr>
        <w:t>Ivania</w:t>
      </w:r>
      <w:proofErr w:type="spellEnd"/>
      <w:r w:rsidRPr="005663AC">
        <w:rPr>
          <w:color w:val="auto"/>
        </w:rPr>
        <w:t xml:space="preserve"> García </w:t>
      </w:r>
      <w:proofErr w:type="spellStart"/>
      <w:r w:rsidRPr="005663AC">
        <w:rPr>
          <w:color w:val="auto"/>
        </w:rPr>
        <w:t>Viamonte</w:t>
      </w:r>
      <w:proofErr w:type="spellEnd"/>
      <w:r w:rsidRPr="005663AC">
        <w:rPr>
          <w:color w:val="auto"/>
        </w:rPr>
        <w:t xml:space="preserve">; MSc. </w:t>
      </w:r>
      <w:proofErr w:type="spellStart"/>
      <w:r w:rsidRPr="005663AC">
        <w:rPr>
          <w:color w:val="auto"/>
        </w:rPr>
        <w:t>Dayana</w:t>
      </w:r>
      <w:proofErr w:type="spellEnd"/>
      <w:r w:rsidRPr="005663AC">
        <w:rPr>
          <w:color w:val="auto"/>
        </w:rPr>
        <w:t xml:space="preserve"> Torres Cepeda. </w:t>
      </w:r>
    </w:p>
    <w:p w:rsidR="004F241D" w:rsidRPr="005663AC" w:rsidRDefault="004F241D" w:rsidP="004F241D">
      <w:pPr>
        <w:pStyle w:val="Default"/>
        <w:spacing w:line="360" w:lineRule="auto"/>
        <w:jc w:val="both"/>
        <w:rPr>
          <w:color w:val="auto"/>
        </w:rPr>
      </w:pPr>
      <w:r w:rsidRPr="005663AC">
        <w:rPr>
          <w:color w:val="auto"/>
        </w:rPr>
        <w:t xml:space="preserve">4. Acciones de capacitación que contribuyan a ampliar la incorporación femenina al empleo en la empresa Pecuaria Venegas. (2016).En Fórum municipal de Ciencia y técnica.2016. Autores: Lic. María Julia Sánchez Figueroa; MSc. </w:t>
      </w:r>
      <w:proofErr w:type="spellStart"/>
      <w:r w:rsidRPr="005663AC">
        <w:rPr>
          <w:color w:val="auto"/>
        </w:rPr>
        <w:t>Ivania</w:t>
      </w:r>
      <w:proofErr w:type="spellEnd"/>
      <w:r w:rsidRPr="005663AC">
        <w:rPr>
          <w:color w:val="auto"/>
        </w:rPr>
        <w:t xml:space="preserve"> García </w:t>
      </w:r>
      <w:proofErr w:type="spellStart"/>
      <w:r w:rsidRPr="005663AC">
        <w:rPr>
          <w:color w:val="auto"/>
        </w:rPr>
        <w:t>Viamonte</w:t>
      </w:r>
      <w:proofErr w:type="spellEnd"/>
      <w:r w:rsidRPr="005663AC">
        <w:rPr>
          <w:color w:val="auto"/>
        </w:rPr>
        <w:t xml:space="preserve">. </w:t>
      </w:r>
    </w:p>
    <w:p w:rsidR="004F241D" w:rsidRPr="005663AC" w:rsidRDefault="004F241D" w:rsidP="004F241D">
      <w:pPr>
        <w:pStyle w:val="Default"/>
        <w:spacing w:line="360" w:lineRule="auto"/>
        <w:jc w:val="both"/>
        <w:rPr>
          <w:color w:val="auto"/>
        </w:rPr>
      </w:pPr>
      <w:r w:rsidRPr="005663AC">
        <w:rPr>
          <w:color w:val="auto"/>
        </w:rPr>
        <w:t xml:space="preserve">5. Tipos de violencia de género. Su prevención. (2018). En Taller Construyendo agendas transversales con enfoques de género y equidad social para el desarrollo territorial. Internacional. República Dominicana. Autor: MSc. </w:t>
      </w:r>
      <w:proofErr w:type="spellStart"/>
      <w:r w:rsidRPr="005663AC">
        <w:rPr>
          <w:color w:val="auto"/>
        </w:rPr>
        <w:t>Ivania</w:t>
      </w:r>
      <w:proofErr w:type="spellEnd"/>
      <w:r w:rsidRPr="005663AC">
        <w:rPr>
          <w:color w:val="auto"/>
        </w:rPr>
        <w:t xml:space="preserve"> García </w:t>
      </w:r>
      <w:proofErr w:type="spellStart"/>
      <w:r w:rsidRPr="005663AC">
        <w:rPr>
          <w:color w:val="auto"/>
        </w:rPr>
        <w:t>Viamonte</w:t>
      </w:r>
      <w:proofErr w:type="spellEnd"/>
      <w:r w:rsidRPr="005663AC">
        <w:rPr>
          <w:color w:val="auto"/>
        </w:rPr>
        <w:t xml:space="preserve">. </w:t>
      </w:r>
    </w:p>
    <w:p w:rsidR="004F241D" w:rsidRPr="005663AC" w:rsidRDefault="004F241D" w:rsidP="004F241D">
      <w:pPr>
        <w:pStyle w:val="Default"/>
        <w:spacing w:line="360" w:lineRule="auto"/>
        <w:jc w:val="both"/>
        <w:rPr>
          <w:color w:val="auto"/>
        </w:rPr>
      </w:pPr>
      <w:r w:rsidRPr="005663AC">
        <w:rPr>
          <w:color w:val="auto"/>
        </w:rPr>
        <w:t xml:space="preserve">6. Gestión del lenguaje inclusivo y no sexista desde la comunicación empresarial (2019).En VI Taller Nacional de gestión empresarial y administración pública GEAP 2019. MSc. </w:t>
      </w:r>
      <w:proofErr w:type="spellStart"/>
      <w:r w:rsidRPr="005663AC">
        <w:rPr>
          <w:color w:val="auto"/>
        </w:rPr>
        <w:t>Ivania</w:t>
      </w:r>
      <w:proofErr w:type="spellEnd"/>
      <w:r w:rsidRPr="005663AC">
        <w:rPr>
          <w:color w:val="auto"/>
        </w:rPr>
        <w:t xml:space="preserve"> García </w:t>
      </w:r>
      <w:proofErr w:type="spellStart"/>
      <w:r w:rsidRPr="005663AC">
        <w:rPr>
          <w:color w:val="auto"/>
        </w:rPr>
        <w:t>Viamonte</w:t>
      </w:r>
      <w:proofErr w:type="spellEnd"/>
      <w:r w:rsidRPr="005663AC">
        <w:rPr>
          <w:color w:val="auto"/>
        </w:rPr>
        <w:t xml:space="preserve">; Lic. </w:t>
      </w:r>
      <w:proofErr w:type="spellStart"/>
      <w:r w:rsidRPr="005663AC">
        <w:rPr>
          <w:color w:val="auto"/>
        </w:rPr>
        <w:t>Yailèn</w:t>
      </w:r>
      <w:proofErr w:type="spellEnd"/>
      <w:r w:rsidRPr="005663AC">
        <w:rPr>
          <w:color w:val="auto"/>
        </w:rPr>
        <w:t xml:space="preserve"> Rodríguez Acosta. </w:t>
      </w:r>
    </w:p>
    <w:p w:rsidR="004F241D" w:rsidRPr="005663AC" w:rsidRDefault="004F241D" w:rsidP="004F241D">
      <w:pPr>
        <w:pStyle w:val="Default"/>
        <w:spacing w:line="360" w:lineRule="auto"/>
        <w:jc w:val="both"/>
        <w:rPr>
          <w:color w:val="auto"/>
        </w:rPr>
      </w:pPr>
      <w:r w:rsidRPr="005663AC">
        <w:rPr>
          <w:color w:val="auto"/>
        </w:rPr>
        <w:lastRenderedPageBreak/>
        <w:t xml:space="preserve">7. Propuesta metodológica para la </w:t>
      </w:r>
      <w:proofErr w:type="spellStart"/>
      <w:r w:rsidRPr="005663AC">
        <w:rPr>
          <w:color w:val="auto"/>
        </w:rPr>
        <w:t>transversalizaciòn</w:t>
      </w:r>
      <w:proofErr w:type="spellEnd"/>
      <w:r w:rsidRPr="005663AC">
        <w:rPr>
          <w:color w:val="auto"/>
        </w:rPr>
        <w:t xml:space="preserve"> del enfoque de género en PADIT. (2019). En YAYABOCIENCIA 2019.V Conferencia científica internacional</w:t>
      </w:r>
      <w:r w:rsidRPr="005663AC">
        <w:rPr>
          <w:b/>
          <w:bCs/>
          <w:color w:val="auto"/>
        </w:rPr>
        <w:t xml:space="preserve">. </w:t>
      </w:r>
      <w:r w:rsidRPr="005663AC">
        <w:rPr>
          <w:color w:val="auto"/>
        </w:rPr>
        <w:t>Autoras</w:t>
      </w:r>
      <w:r w:rsidRPr="005663AC">
        <w:rPr>
          <w:b/>
          <w:bCs/>
          <w:color w:val="auto"/>
        </w:rPr>
        <w:t xml:space="preserve">: </w:t>
      </w:r>
      <w:r w:rsidRPr="005663AC">
        <w:rPr>
          <w:color w:val="auto"/>
        </w:rPr>
        <w:t xml:space="preserve">MSc. </w:t>
      </w:r>
      <w:proofErr w:type="spellStart"/>
      <w:r w:rsidRPr="005663AC">
        <w:rPr>
          <w:color w:val="auto"/>
        </w:rPr>
        <w:t>Ivania</w:t>
      </w:r>
      <w:proofErr w:type="spellEnd"/>
      <w:r w:rsidRPr="005663AC">
        <w:rPr>
          <w:color w:val="auto"/>
        </w:rPr>
        <w:t xml:space="preserve"> García </w:t>
      </w:r>
      <w:proofErr w:type="spellStart"/>
      <w:r w:rsidRPr="005663AC">
        <w:rPr>
          <w:color w:val="auto"/>
        </w:rPr>
        <w:t>Viamonte</w:t>
      </w:r>
      <w:proofErr w:type="spellEnd"/>
      <w:r w:rsidRPr="005663AC">
        <w:rPr>
          <w:color w:val="auto"/>
        </w:rPr>
        <w:t xml:space="preserve">; DrC. Sinaí </w:t>
      </w:r>
      <w:proofErr w:type="spellStart"/>
      <w:r w:rsidRPr="005663AC">
        <w:rPr>
          <w:color w:val="auto"/>
        </w:rPr>
        <w:t>Boffil</w:t>
      </w:r>
      <w:proofErr w:type="spellEnd"/>
      <w:r w:rsidRPr="005663AC">
        <w:rPr>
          <w:color w:val="auto"/>
        </w:rPr>
        <w:t xml:space="preserve"> Vega. </w:t>
      </w:r>
    </w:p>
    <w:p w:rsidR="004F241D" w:rsidRPr="005663AC" w:rsidRDefault="004F241D" w:rsidP="004F241D">
      <w:pPr>
        <w:pStyle w:val="Default"/>
        <w:spacing w:line="360" w:lineRule="auto"/>
        <w:jc w:val="both"/>
        <w:rPr>
          <w:color w:val="auto"/>
        </w:rPr>
      </w:pPr>
      <w:r w:rsidRPr="005663AC">
        <w:rPr>
          <w:color w:val="auto"/>
        </w:rPr>
        <w:t xml:space="preserve">8. Herramienta metodológica para </w:t>
      </w:r>
      <w:proofErr w:type="spellStart"/>
      <w:r w:rsidRPr="005663AC">
        <w:rPr>
          <w:color w:val="auto"/>
        </w:rPr>
        <w:t>transversalizar</w:t>
      </w:r>
      <w:proofErr w:type="spellEnd"/>
      <w:r w:rsidRPr="005663AC">
        <w:rPr>
          <w:color w:val="auto"/>
        </w:rPr>
        <w:t xml:space="preserve"> el enfoque equidad y género en PADIT. (2020).En II Taller nacional y primer Foro debate virtual internacional género, ciencia y sociedad 2020. Universidad de Cienfuegos. Autoras</w:t>
      </w:r>
      <w:r w:rsidRPr="005663AC">
        <w:rPr>
          <w:b/>
          <w:bCs/>
          <w:color w:val="auto"/>
        </w:rPr>
        <w:t xml:space="preserve">: </w:t>
      </w:r>
      <w:r w:rsidRPr="005663AC">
        <w:rPr>
          <w:color w:val="auto"/>
        </w:rPr>
        <w:t xml:space="preserve">MSc. </w:t>
      </w:r>
      <w:proofErr w:type="spellStart"/>
      <w:r w:rsidRPr="005663AC">
        <w:rPr>
          <w:color w:val="auto"/>
        </w:rPr>
        <w:t>Ivania</w:t>
      </w:r>
      <w:proofErr w:type="spellEnd"/>
      <w:r w:rsidRPr="005663AC">
        <w:rPr>
          <w:color w:val="auto"/>
        </w:rPr>
        <w:t xml:space="preserve"> García </w:t>
      </w:r>
      <w:proofErr w:type="spellStart"/>
      <w:r w:rsidRPr="005663AC">
        <w:rPr>
          <w:color w:val="auto"/>
        </w:rPr>
        <w:t>Viamonte</w:t>
      </w:r>
      <w:proofErr w:type="spellEnd"/>
      <w:r w:rsidRPr="005663AC">
        <w:rPr>
          <w:color w:val="auto"/>
        </w:rPr>
        <w:t xml:space="preserve">; DrC. Sinaí </w:t>
      </w:r>
      <w:proofErr w:type="spellStart"/>
      <w:r w:rsidRPr="005663AC">
        <w:rPr>
          <w:color w:val="auto"/>
        </w:rPr>
        <w:t>Boffil</w:t>
      </w:r>
      <w:proofErr w:type="spellEnd"/>
      <w:r w:rsidRPr="005663AC">
        <w:rPr>
          <w:color w:val="auto"/>
        </w:rPr>
        <w:t xml:space="preserve"> Vega. </w:t>
      </w:r>
    </w:p>
    <w:p w:rsidR="004F241D" w:rsidRPr="005663AC" w:rsidRDefault="004F241D" w:rsidP="004F241D">
      <w:pPr>
        <w:pStyle w:val="Default"/>
        <w:spacing w:line="360" w:lineRule="auto"/>
        <w:jc w:val="both"/>
        <w:rPr>
          <w:color w:val="auto"/>
        </w:rPr>
      </w:pPr>
      <w:r w:rsidRPr="005663AC">
        <w:rPr>
          <w:color w:val="auto"/>
        </w:rPr>
        <w:t xml:space="preserve">9. Incorporación de acciones con enfoque de género a la estrategia comunicativa de la empresa agropecuaria Obdulio Morales. (2020). En I Encuentro Online Ciencia, Innovación y Desarrollo Territorial. Innovación Transformadora, con ciencia y conciencia hacia un desarrollo sostenible. Dado en el CUM Jesús Menéndez. Autoras: MSc. </w:t>
      </w:r>
      <w:proofErr w:type="spellStart"/>
      <w:r w:rsidRPr="005663AC">
        <w:rPr>
          <w:color w:val="auto"/>
        </w:rPr>
        <w:t>Ivania</w:t>
      </w:r>
      <w:proofErr w:type="spellEnd"/>
      <w:r w:rsidRPr="005663AC">
        <w:rPr>
          <w:color w:val="auto"/>
        </w:rPr>
        <w:t xml:space="preserve"> García </w:t>
      </w:r>
      <w:proofErr w:type="spellStart"/>
      <w:r w:rsidRPr="005663AC">
        <w:rPr>
          <w:color w:val="auto"/>
        </w:rPr>
        <w:t>Viamonte</w:t>
      </w:r>
      <w:proofErr w:type="spellEnd"/>
      <w:r w:rsidRPr="005663AC">
        <w:rPr>
          <w:color w:val="auto"/>
        </w:rPr>
        <w:t xml:space="preserve">; Lic. Olga González Fort. </w:t>
      </w:r>
    </w:p>
    <w:p w:rsidR="004F241D" w:rsidRPr="00CE2904" w:rsidRDefault="004F241D" w:rsidP="004F241D">
      <w:pPr>
        <w:pStyle w:val="Default"/>
        <w:spacing w:line="360" w:lineRule="auto"/>
        <w:jc w:val="both"/>
        <w:rPr>
          <w:b/>
          <w:color w:val="auto"/>
        </w:rPr>
      </w:pPr>
      <w:r w:rsidRPr="00CE2904">
        <w:rPr>
          <w:b/>
          <w:color w:val="auto"/>
        </w:rPr>
        <w:t xml:space="preserve">Dentro de las publicaciones más relevantes se encuentran: </w:t>
      </w:r>
    </w:p>
    <w:p w:rsidR="004F241D" w:rsidRPr="005663AC" w:rsidRDefault="004F241D" w:rsidP="004F241D">
      <w:pPr>
        <w:pStyle w:val="Default"/>
        <w:spacing w:line="360" w:lineRule="auto"/>
        <w:jc w:val="both"/>
        <w:rPr>
          <w:color w:val="auto"/>
        </w:rPr>
      </w:pPr>
      <w:r w:rsidRPr="005663AC">
        <w:rPr>
          <w:color w:val="auto"/>
        </w:rPr>
        <w:t>1. La carrera Estudios Socioculturales(ES) y la integración de sus procesos en los entornos locales y rurales. (2014). En Artículo en CD-ROM 9no congreso provincial. De ES</w:t>
      </w:r>
      <w:r w:rsidRPr="005663AC">
        <w:rPr>
          <w:b/>
          <w:bCs/>
          <w:color w:val="auto"/>
        </w:rPr>
        <w:t xml:space="preserve">. </w:t>
      </w:r>
      <w:r w:rsidRPr="005663AC">
        <w:rPr>
          <w:color w:val="auto"/>
        </w:rPr>
        <w:t xml:space="preserve">Univ. 2014. Nacional. </w:t>
      </w:r>
    </w:p>
    <w:p w:rsidR="004F241D" w:rsidRPr="005663AC" w:rsidRDefault="004F241D" w:rsidP="004F241D">
      <w:pPr>
        <w:pStyle w:val="Default"/>
        <w:spacing w:line="360" w:lineRule="auto"/>
        <w:jc w:val="both"/>
        <w:rPr>
          <w:color w:val="auto"/>
        </w:rPr>
      </w:pPr>
      <w:r w:rsidRPr="005663AC">
        <w:rPr>
          <w:color w:val="auto"/>
        </w:rPr>
        <w:t xml:space="preserve">2. La inclusión del género vista en la práctica deportiva de la gimnasia aerobia. (2014). En Revista electrónica Lectura, Educación Física y Deportes. Año 19. Junio. No. 193 .Tercer nivel. Internacional. </w:t>
      </w:r>
    </w:p>
    <w:p w:rsidR="004F241D" w:rsidRPr="005663AC" w:rsidRDefault="004F241D" w:rsidP="004F241D">
      <w:pPr>
        <w:pStyle w:val="Default"/>
        <w:spacing w:line="360" w:lineRule="auto"/>
        <w:jc w:val="both"/>
        <w:rPr>
          <w:color w:val="auto"/>
        </w:rPr>
      </w:pPr>
      <w:r w:rsidRPr="005663AC">
        <w:rPr>
          <w:color w:val="auto"/>
        </w:rPr>
        <w:t xml:space="preserve">3. Retos de la educación superior contemporánea para gestionar el desarrollo local. (2014). Artículo en CD-ROM: Gestión del conocimiento e impacto de la educación superior en los municipios. Nacional. </w:t>
      </w:r>
    </w:p>
    <w:p w:rsidR="004F241D" w:rsidRPr="005663AC" w:rsidRDefault="004F241D" w:rsidP="004F241D">
      <w:pPr>
        <w:pStyle w:val="Default"/>
        <w:spacing w:line="360" w:lineRule="auto"/>
        <w:jc w:val="both"/>
        <w:rPr>
          <w:color w:val="auto"/>
        </w:rPr>
      </w:pPr>
      <w:r w:rsidRPr="005663AC">
        <w:rPr>
          <w:color w:val="auto"/>
        </w:rPr>
        <w:t xml:space="preserve">4. Consideraciones sobre la expropiación en relación con la </w:t>
      </w:r>
      <w:proofErr w:type="spellStart"/>
      <w:r w:rsidRPr="005663AC">
        <w:rPr>
          <w:color w:val="auto"/>
        </w:rPr>
        <w:t>deportivización</w:t>
      </w:r>
      <w:proofErr w:type="spellEnd"/>
      <w:r w:rsidRPr="005663AC">
        <w:rPr>
          <w:color w:val="auto"/>
        </w:rPr>
        <w:t xml:space="preserve"> del cuerpo masculino como desigualdad social y genérica. (2016). En Revista electrónica Lectura, Educación Física y Deportes. No. 219 Febrero 2016. .Tercer nivel. Internacional. </w:t>
      </w:r>
    </w:p>
    <w:p w:rsidR="004F241D" w:rsidRPr="005663AC" w:rsidRDefault="004F241D" w:rsidP="004F241D">
      <w:pPr>
        <w:pStyle w:val="Default"/>
        <w:spacing w:line="360" w:lineRule="auto"/>
        <w:jc w:val="both"/>
        <w:rPr>
          <w:color w:val="auto"/>
        </w:rPr>
      </w:pPr>
      <w:r w:rsidRPr="005663AC">
        <w:rPr>
          <w:color w:val="auto"/>
        </w:rPr>
        <w:t xml:space="preserve">5. Perspectiva de la mujer en los escenarios rurales de Yaguajay. (2016). En Revista Márgenes. Trimestre julio-septiembre del 2016.Nacional. </w:t>
      </w:r>
    </w:p>
    <w:p w:rsidR="004F241D" w:rsidRPr="005663AC" w:rsidRDefault="004F241D" w:rsidP="004F241D">
      <w:pPr>
        <w:pStyle w:val="Default"/>
        <w:spacing w:line="360" w:lineRule="auto"/>
        <w:jc w:val="both"/>
        <w:rPr>
          <w:color w:val="auto"/>
        </w:rPr>
      </w:pPr>
      <w:r w:rsidRPr="005663AC">
        <w:rPr>
          <w:color w:val="auto"/>
        </w:rPr>
        <w:t xml:space="preserve">6. Visión de la mujer en la cultura africana. (2019). En CD-ROM XVIII Conferencia internacional de cultura africana y afroamericana. Santiago de Cuba .ISBN-978-959-284- 036-5. Internacional. </w:t>
      </w:r>
    </w:p>
    <w:p w:rsidR="004F241D" w:rsidRPr="005663AC" w:rsidRDefault="004F241D" w:rsidP="004F241D">
      <w:pPr>
        <w:pStyle w:val="Default"/>
        <w:spacing w:line="360" w:lineRule="auto"/>
        <w:jc w:val="both"/>
        <w:rPr>
          <w:color w:val="auto"/>
        </w:rPr>
      </w:pPr>
      <w:r w:rsidRPr="005663AC">
        <w:rPr>
          <w:color w:val="auto"/>
        </w:rPr>
        <w:lastRenderedPageBreak/>
        <w:t xml:space="preserve">7. Incorporación de acciones con enfoque de género en la estrategia comunicativa de la empresa agropecuaria Obdulio Morales. (2019). En Memorias del Taller regional de desarrollo local CUM Simón Bolívar Yaguajay. Editorial Samuel Feijoo.ISBN:979-959-312-380-8. Nacional. </w:t>
      </w:r>
    </w:p>
    <w:p w:rsidR="004F241D" w:rsidRPr="005663AC" w:rsidRDefault="004F241D" w:rsidP="004F241D">
      <w:pPr>
        <w:pStyle w:val="Default"/>
        <w:spacing w:line="360" w:lineRule="auto"/>
        <w:jc w:val="both"/>
        <w:rPr>
          <w:color w:val="auto"/>
        </w:rPr>
      </w:pPr>
      <w:r w:rsidRPr="005663AC">
        <w:rPr>
          <w:color w:val="auto"/>
        </w:rPr>
        <w:t xml:space="preserve">8. Incorporación de acciones con enfoque de género en la estrategia comunicativa de la empresa agropecuaria Obdulio Morales. (2019). En Observatorio de la economía Latinoamericana, agosto. Tercer nivel. Internacional. </w:t>
      </w:r>
    </w:p>
    <w:p w:rsidR="004F241D" w:rsidRPr="005663AC" w:rsidRDefault="004F241D" w:rsidP="004F241D">
      <w:pPr>
        <w:pStyle w:val="Default"/>
        <w:spacing w:line="360" w:lineRule="auto"/>
        <w:jc w:val="both"/>
        <w:rPr>
          <w:color w:val="auto"/>
        </w:rPr>
      </w:pPr>
      <w:r w:rsidRPr="005663AC">
        <w:rPr>
          <w:color w:val="auto"/>
        </w:rPr>
        <w:t xml:space="preserve">9. Artículo: Ellas, de la casa al campo. (2020).En Energía y tú: Conciencia energética, respeto ambiental. Artículo: Revista científico-popular trimestral de </w:t>
      </w:r>
      <w:proofErr w:type="spellStart"/>
      <w:r w:rsidRPr="005663AC">
        <w:rPr>
          <w:color w:val="auto"/>
        </w:rPr>
        <w:t>Cubasolar</w:t>
      </w:r>
      <w:proofErr w:type="spellEnd"/>
      <w:r w:rsidRPr="005663AC">
        <w:rPr>
          <w:color w:val="auto"/>
        </w:rPr>
        <w:t xml:space="preserve"> No. 91 (jul.-sep., 2020). ISSN 1028-9925. Nacional. </w:t>
      </w:r>
    </w:p>
    <w:p w:rsidR="004F241D" w:rsidRPr="005663AC" w:rsidRDefault="004F241D" w:rsidP="004F241D">
      <w:pPr>
        <w:pStyle w:val="Default"/>
        <w:spacing w:line="360" w:lineRule="auto"/>
        <w:jc w:val="both"/>
        <w:rPr>
          <w:color w:val="auto"/>
        </w:rPr>
      </w:pPr>
      <w:r w:rsidRPr="005663AC">
        <w:rPr>
          <w:color w:val="auto"/>
        </w:rPr>
        <w:t xml:space="preserve">10. Herramienta metodológica para la </w:t>
      </w:r>
      <w:proofErr w:type="spellStart"/>
      <w:r w:rsidRPr="005663AC">
        <w:rPr>
          <w:color w:val="auto"/>
        </w:rPr>
        <w:t>transversalización</w:t>
      </w:r>
      <w:proofErr w:type="spellEnd"/>
      <w:r w:rsidRPr="005663AC">
        <w:rPr>
          <w:color w:val="auto"/>
        </w:rPr>
        <w:t xml:space="preserve"> del enfoque de equidad y género en PADIT. (2020).En Revista Caribeña de Ciencias sociales Internacional. </w:t>
      </w:r>
    </w:p>
    <w:p w:rsidR="004F241D" w:rsidRPr="005663AC" w:rsidRDefault="004F241D" w:rsidP="004F241D">
      <w:pPr>
        <w:pStyle w:val="Default"/>
        <w:spacing w:line="360" w:lineRule="auto"/>
        <w:jc w:val="both"/>
        <w:rPr>
          <w:color w:val="auto"/>
        </w:rPr>
      </w:pPr>
      <w:r w:rsidRPr="005663AC">
        <w:rPr>
          <w:color w:val="auto"/>
        </w:rPr>
        <w:t xml:space="preserve">Otro importante aporte lo constituye el trabajo dedicado fundamentalmente a las mujeres agrarias, productoras y usufructuarias. Hasta el presente se han visitado 19 bases productivas: 10 Cooperativa de Créditos y Servicios (CCS), 5 Cooperativas de Producción Agropecuaria (CPA) y 4 Unidad Básica de Producción Campesina (UBPC). Actualmente se trabaja en las cuatro empresas más importantes del municipio: Empresa Agropecuaria Obdulio Morales; Empresa Pecuaria Venegas; Empresa Provincial Flora y Fauna y Empresa Agroindustrial Valle del </w:t>
      </w:r>
      <w:proofErr w:type="spellStart"/>
      <w:r w:rsidRPr="005663AC">
        <w:rPr>
          <w:color w:val="auto"/>
        </w:rPr>
        <w:t>Caonao</w:t>
      </w:r>
      <w:proofErr w:type="spellEnd"/>
      <w:r w:rsidRPr="005663AC">
        <w:rPr>
          <w:color w:val="auto"/>
        </w:rPr>
        <w:t xml:space="preserve">. </w:t>
      </w:r>
    </w:p>
    <w:p w:rsidR="004F241D" w:rsidRDefault="004F241D" w:rsidP="004F241D">
      <w:pPr>
        <w:pStyle w:val="Default"/>
        <w:spacing w:line="360" w:lineRule="auto"/>
        <w:jc w:val="both"/>
        <w:rPr>
          <w:color w:val="auto"/>
        </w:rPr>
      </w:pPr>
      <w:r w:rsidRPr="006234AE">
        <w:rPr>
          <w:color w:val="auto"/>
        </w:rPr>
        <w:t xml:space="preserve">En estos escenarios se han desarrollado diferentes formas de capacitación y de superación. </w:t>
      </w:r>
    </w:p>
    <w:p w:rsidR="004F241D" w:rsidRPr="004F241D" w:rsidRDefault="004F241D" w:rsidP="004F241D">
      <w:pPr>
        <w:spacing w:before="0" w:after="0"/>
        <w:rPr>
          <w:rFonts w:cs="Arial"/>
        </w:rPr>
      </w:pPr>
      <w:r w:rsidRPr="00D20EC3">
        <w:rPr>
          <w:b/>
        </w:rPr>
        <w:t xml:space="preserve">Formas de capacitación y de superación. </w:t>
      </w:r>
    </w:p>
    <w:p w:rsidR="004F241D" w:rsidRPr="005663AC" w:rsidRDefault="004F241D" w:rsidP="004F241D">
      <w:pPr>
        <w:pStyle w:val="Default"/>
        <w:spacing w:line="360" w:lineRule="auto"/>
        <w:jc w:val="both"/>
        <w:rPr>
          <w:color w:val="auto"/>
        </w:rPr>
      </w:pPr>
      <w:r w:rsidRPr="00D20EC3">
        <w:rPr>
          <w:b/>
          <w:color w:val="auto"/>
        </w:rPr>
        <w:t>Posgrados:</w:t>
      </w:r>
      <w:r w:rsidRPr="005663AC">
        <w:rPr>
          <w:color w:val="auto"/>
        </w:rPr>
        <w:t xml:space="preserve"> Procedimientos para incorporar la </w:t>
      </w:r>
      <w:proofErr w:type="spellStart"/>
      <w:r w:rsidRPr="005663AC">
        <w:rPr>
          <w:color w:val="auto"/>
        </w:rPr>
        <w:t>transversalizaciòn</w:t>
      </w:r>
      <w:proofErr w:type="spellEnd"/>
      <w:r w:rsidRPr="005663AC">
        <w:rPr>
          <w:color w:val="auto"/>
        </w:rPr>
        <w:t xml:space="preserve"> con enfoque de género en el ciclo de un proyecto desde la Plataforma Articulada para el Desarrollo Integral Territorial (PADIT). El enfoque de género y la mitigación y adaptación al cambio climático. El uso del lenguaje no sexista en la comunicación de la empresa como herramienta institucional a favor de la igualdad. </w:t>
      </w:r>
    </w:p>
    <w:p w:rsidR="004F241D" w:rsidRDefault="004F241D" w:rsidP="004F241D">
      <w:pPr>
        <w:pStyle w:val="Default"/>
        <w:spacing w:line="360" w:lineRule="auto"/>
        <w:jc w:val="both"/>
        <w:rPr>
          <w:color w:val="auto"/>
        </w:rPr>
      </w:pPr>
      <w:r w:rsidRPr="00D20EC3">
        <w:rPr>
          <w:b/>
          <w:color w:val="auto"/>
        </w:rPr>
        <w:t>Talleres:</w:t>
      </w:r>
      <w:r w:rsidRPr="005663AC">
        <w:rPr>
          <w:color w:val="auto"/>
        </w:rPr>
        <w:t xml:space="preserve"> Visión de la equidad y género desde la promoción de la cultura comunitaria. Perspectiva de género: Una mirada desde la empresa. Tipos de violencia de género. Tratamiento en comunidades e instituciones. </w:t>
      </w:r>
    </w:p>
    <w:p w:rsidR="004F241D" w:rsidRPr="005663AC" w:rsidRDefault="004F241D" w:rsidP="004F241D">
      <w:pPr>
        <w:pStyle w:val="Default"/>
        <w:spacing w:line="360" w:lineRule="auto"/>
        <w:jc w:val="both"/>
        <w:rPr>
          <w:color w:val="auto"/>
        </w:rPr>
      </w:pPr>
      <w:r w:rsidRPr="00D20EC3">
        <w:rPr>
          <w:b/>
          <w:color w:val="auto"/>
        </w:rPr>
        <w:t>Conferencia:</w:t>
      </w:r>
      <w:r w:rsidRPr="005663AC">
        <w:rPr>
          <w:color w:val="auto"/>
        </w:rPr>
        <w:t xml:space="preserve"> Leyes que amparan a la mujer cubana en su empoderamiento. </w:t>
      </w:r>
    </w:p>
    <w:p w:rsidR="004F241D" w:rsidRPr="005663AC" w:rsidRDefault="004F241D" w:rsidP="004F241D">
      <w:pPr>
        <w:pStyle w:val="Default"/>
        <w:spacing w:line="360" w:lineRule="auto"/>
        <w:jc w:val="both"/>
        <w:rPr>
          <w:color w:val="auto"/>
        </w:rPr>
      </w:pPr>
      <w:r w:rsidRPr="005663AC">
        <w:rPr>
          <w:color w:val="auto"/>
        </w:rPr>
        <w:lastRenderedPageBreak/>
        <w:t xml:space="preserve">Seminarios. Indicadores esenciales para trabajar por la equidad de la mujer. La mujer rural en la producción de alimentos. Herramientas para el trabajo comunitario con mujeres. </w:t>
      </w:r>
    </w:p>
    <w:p w:rsidR="004F241D" w:rsidRPr="005663AC" w:rsidRDefault="004F241D" w:rsidP="004F241D">
      <w:pPr>
        <w:pStyle w:val="Default"/>
        <w:spacing w:line="360" w:lineRule="auto"/>
        <w:jc w:val="both"/>
        <w:rPr>
          <w:color w:val="auto"/>
        </w:rPr>
      </w:pPr>
      <w:r w:rsidRPr="00D20EC3">
        <w:rPr>
          <w:b/>
          <w:color w:val="auto"/>
        </w:rPr>
        <w:t>Capacitaciones:</w:t>
      </w:r>
      <w:r w:rsidRPr="005663AC">
        <w:rPr>
          <w:color w:val="auto"/>
        </w:rPr>
        <w:t xml:space="preserve"> Violencia de género. Roles de género. Asociaciones y alianzas para comunicar con enfoque de género. Elementos de análisis de género que conforman un proyecto. Planificación de proyectos con perspectivas de género. Igualdad de género y empoderamiento de las mujeres. Brechas de género. Relaciones de igualdad de género en la seguridad alimentaria y nutricional</w:t>
      </w:r>
      <w:r>
        <w:rPr>
          <w:color w:val="auto"/>
        </w:rPr>
        <w:t>.</w:t>
      </w:r>
      <w:r w:rsidRPr="005663AC">
        <w:rPr>
          <w:color w:val="auto"/>
        </w:rPr>
        <w:t xml:space="preserve"> </w:t>
      </w:r>
    </w:p>
    <w:p w:rsidR="004F241D" w:rsidRPr="009A04A9" w:rsidRDefault="004F241D" w:rsidP="004F241D">
      <w:pPr>
        <w:pStyle w:val="Default"/>
        <w:spacing w:line="360" w:lineRule="auto"/>
        <w:jc w:val="both"/>
      </w:pPr>
      <w:r w:rsidRPr="005663AC">
        <w:rPr>
          <w:color w:val="auto"/>
        </w:rPr>
        <w:t xml:space="preserve">También en alianza con la FMC se han realizado cinco </w:t>
      </w:r>
      <w:r w:rsidRPr="00D20EC3">
        <w:rPr>
          <w:b/>
          <w:color w:val="auto"/>
        </w:rPr>
        <w:t>talleres comunitarios</w:t>
      </w:r>
      <w:r w:rsidRPr="005663AC">
        <w:rPr>
          <w:color w:val="auto"/>
        </w:rPr>
        <w:t xml:space="preserve"> de Género en diferentes comunidades y empresas: I taller comunitario Comunidad de Vitoria. (2013); II Taller comunitario Comunidad Itabo. (2014); III Taller comunitario Comunidad Meneses. (2015): IV Empresa Pecuaria Vengas. (2016); V Empresa agropecuaria Obdulio Morales. (2016); VI Empresa Provincial Flora y Fauna. (2018); VII Empresa Agroindustrial de </w:t>
      </w:r>
      <w:r>
        <w:rPr>
          <w:color w:val="auto"/>
        </w:rPr>
        <w:t xml:space="preserve">granos Valle del </w:t>
      </w:r>
      <w:proofErr w:type="spellStart"/>
      <w:r>
        <w:rPr>
          <w:color w:val="auto"/>
        </w:rPr>
        <w:t>Caonao</w:t>
      </w:r>
      <w:proofErr w:type="spellEnd"/>
      <w:r>
        <w:rPr>
          <w:color w:val="auto"/>
        </w:rPr>
        <w:t>. (2020).</w:t>
      </w:r>
    </w:p>
    <w:p w:rsidR="004F241D" w:rsidRPr="005663AC" w:rsidRDefault="006A63D8" w:rsidP="006A63D8">
      <w:pPr>
        <w:pStyle w:val="Default"/>
        <w:spacing w:line="360" w:lineRule="auto"/>
        <w:jc w:val="both"/>
        <w:rPr>
          <w:color w:val="auto"/>
        </w:rPr>
      </w:pPr>
      <w:r w:rsidRPr="005663AC">
        <w:rPr>
          <w:b/>
          <w:bCs/>
          <w:color w:val="auto"/>
        </w:rPr>
        <w:t>CONCLUSIONES</w:t>
      </w:r>
    </w:p>
    <w:p w:rsidR="004F241D" w:rsidRDefault="004F241D" w:rsidP="004F241D">
      <w:pPr>
        <w:pStyle w:val="Default"/>
        <w:spacing w:line="360" w:lineRule="auto"/>
        <w:jc w:val="both"/>
        <w:rPr>
          <w:color w:val="auto"/>
        </w:rPr>
      </w:pPr>
      <w:r w:rsidRPr="005663AC">
        <w:rPr>
          <w:color w:val="auto"/>
        </w:rPr>
        <w:t xml:space="preserve">El trabajo sociocultural universitario de la cátedra de </w:t>
      </w:r>
      <w:proofErr w:type="spellStart"/>
      <w:r w:rsidRPr="005663AC">
        <w:rPr>
          <w:color w:val="auto"/>
        </w:rPr>
        <w:t>Gènero</w:t>
      </w:r>
      <w:proofErr w:type="spellEnd"/>
      <w:r w:rsidRPr="005663AC">
        <w:rPr>
          <w:color w:val="auto"/>
        </w:rPr>
        <w:t xml:space="preserve"> e identidad del CUM Simón Bolívar ha contribuido a gestionar el conocimiento en la comunidad universitaria del municipio mediante acciones extensionistas como investigaciones, talleres, publicaciones y espacios reconocidos. Ha merecido la condición de estar estrechamente vinculada al desarrollo y relacionarse con los procesos de las instituciones locales, más que cumplir su fin como institución cultural ha dado la oportunidad no solo a la comunidad universitaria sino al resto de los integrantes a ser partícipes de este concepto cultural contemporáneo. Por tanto, el objetivo a su contribución a una cultura de paz con el entorno sociocultural comunitario y empresarial en cuanto a mejorar la equidad de género como principio social, ha sido cumplido durante este período de tiempo. </w:t>
      </w:r>
    </w:p>
    <w:p w:rsidR="004F241D" w:rsidRPr="005663AC" w:rsidRDefault="004F241D" w:rsidP="004F241D">
      <w:pPr>
        <w:pStyle w:val="Default"/>
        <w:spacing w:line="360" w:lineRule="auto"/>
        <w:jc w:val="both"/>
        <w:rPr>
          <w:color w:val="auto"/>
        </w:rPr>
      </w:pPr>
      <w:r w:rsidRPr="005663AC">
        <w:rPr>
          <w:color w:val="auto"/>
        </w:rPr>
        <w:t xml:space="preserve">Las expectativas actuales de la extensión universitaria como proceso sustantivo universitario están en correspondencia con las exigencias de la gestión del conocimiento, no solo se trata de innovar sino de enseñar y difundir el conocimiento. </w:t>
      </w:r>
    </w:p>
    <w:p w:rsidR="00833CAA" w:rsidRDefault="00833CAA" w:rsidP="00833CAA">
      <w:pPr>
        <w:pStyle w:val="Default"/>
        <w:spacing w:line="360" w:lineRule="auto"/>
        <w:jc w:val="center"/>
        <w:rPr>
          <w:b/>
          <w:bCs/>
          <w:color w:val="auto"/>
        </w:rPr>
      </w:pPr>
    </w:p>
    <w:p w:rsidR="00833CAA" w:rsidRDefault="00833CAA" w:rsidP="00833CAA">
      <w:pPr>
        <w:pStyle w:val="Default"/>
        <w:spacing w:line="360" w:lineRule="auto"/>
        <w:jc w:val="center"/>
        <w:rPr>
          <w:b/>
          <w:bCs/>
          <w:color w:val="auto"/>
        </w:rPr>
      </w:pPr>
    </w:p>
    <w:p w:rsidR="004F241D" w:rsidRPr="005663AC" w:rsidRDefault="006A63D8" w:rsidP="006A63D8">
      <w:pPr>
        <w:pStyle w:val="Default"/>
        <w:spacing w:line="360" w:lineRule="auto"/>
        <w:jc w:val="both"/>
        <w:rPr>
          <w:color w:val="auto"/>
        </w:rPr>
      </w:pPr>
      <w:r w:rsidRPr="005663AC">
        <w:rPr>
          <w:b/>
          <w:bCs/>
          <w:color w:val="auto"/>
        </w:rPr>
        <w:lastRenderedPageBreak/>
        <w:t>REFERENCIAS BIBLIOGRÁFICAS</w:t>
      </w:r>
    </w:p>
    <w:p w:rsidR="004F241D" w:rsidRPr="009A04A9" w:rsidRDefault="004F241D" w:rsidP="004F241D">
      <w:pPr>
        <w:pStyle w:val="Default"/>
        <w:spacing w:line="360" w:lineRule="auto"/>
        <w:jc w:val="both"/>
        <w:rPr>
          <w:color w:val="auto"/>
        </w:rPr>
      </w:pPr>
      <w:r w:rsidRPr="009A04A9">
        <w:rPr>
          <w:color w:val="auto"/>
        </w:rPr>
        <w:t xml:space="preserve">Castro, F. (agosto de 2006). </w:t>
      </w:r>
      <w:r w:rsidRPr="009A04A9">
        <w:rPr>
          <w:iCs/>
          <w:color w:val="auto"/>
        </w:rPr>
        <w:t>Mujeres y Revolución</w:t>
      </w:r>
      <w:r w:rsidRPr="009A04A9">
        <w:rPr>
          <w:color w:val="auto"/>
        </w:rPr>
        <w:t xml:space="preserve">. Compilación de discursos de Fidel Castro Ruz. La Habana, Cuba: Editorial de la mujer. </w:t>
      </w:r>
    </w:p>
    <w:p w:rsidR="004F241D" w:rsidRPr="009A04A9" w:rsidRDefault="004F241D" w:rsidP="004F241D">
      <w:pPr>
        <w:pStyle w:val="Default"/>
        <w:spacing w:line="360" w:lineRule="auto"/>
        <w:jc w:val="both"/>
        <w:rPr>
          <w:color w:val="auto"/>
        </w:rPr>
      </w:pPr>
      <w:r w:rsidRPr="009A04A9">
        <w:rPr>
          <w:color w:val="auto"/>
        </w:rPr>
        <w:t xml:space="preserve">Castro, M., </w:t>
      </w:r>
      <w:proofErr w:type="spellStart"/>
      <w:r w:rsidRPr="009A04A9">
        <w:rPr>
          <w:color w:val="auto"/>
        </w:rPr>
        <w:t>Almuiñas</w:t>
      </w:r>
      <w:proofErr w:type="spellEnd"/>
      <w:r w:rsidRPr="009A04A9">
        <w:rPr>
          <w:color w:val="auto"/>
        </w:rPr>
        <w:t xml:space="preserve">, J. &amp; </w:t>
      </w:r>
      <w:proofErr w:type="spellStart"/>
      <w:r w:rsidRPr="009A04A9">
        <w:rPr>
          <w:color w:val="auto"/>
        </w:rPr>
        <w:t>Borroto</w:t>
      </w:r>
      <w:proofErr w:type="spellEnd"/>
      <w:r w:rsidRPr="009A04A9">
        <w:rPr>
          <w:color w:val="auto"/>
        </w:rPr>
        <w:t xml:space="preserve">, O. (2018). Extensión universitaria y desarrollo local: Una perspectiva en construcción. </w:t>
      </w:r>
      <w:r w:rsidRPr="009A04A9">
        <w:rPr>
          <w:iCs/>
          <w:color w:val="auto"/>
        </w:rPr>
        <w:t>Revista San Gregorio, 1</w:t>
      </w:r>
      <w:r w:rsidRPr="009A04A9">
        <w:rPr>
          <w:color w:val="auto"/>
        </w:rPr>
        <w:t xml:space="preserve">(24), 16-23. Recuperado de </w:t>
      </w:r>
      <w:hyperlink r:id="rId15" w:history="1">
        <w:r w:rsidRPr="009A04A9">
          <w:rPr>
            <w:rStyle w:val="Hipervnculo"/>
          </w:rPr>
          <w:t>https://revistas.ucr.ac.cr/index.php/anuario/article/view/3305</w:t>
        </w:r>
      </w:hyperlink>
      <w:r w:rsidRPr="009A04A9">
        <w:rPr>
          <w:color w:val="auto"/>
        </w:rPr>
        <w:t xml:space="preserve">. </w:t>
      </w:r>
    </w:p>
    <w:p w:rsidR="004F241D" w:rsidRPr="009A04A9" w:rsidRDefault="004F241D" w:rsidP="004F241D">
      <w:pPr>
        <w:pStyle w:val="Default"/>
        <w:spacing w:line="360" w:lineRule="auto"/>
        <w:jc w:val="both"/>
        <w:rPr>
          <w:color w:val="auto"/>
        </w:rPr>
      </w:pPr>
      <w:r w:rsidRPr="009A04A9">
        <w:rPr>
          <w:color w:val="auto"/>
        </w:rPr>
        <w:t xml:space="preserve">Castro, M., </w:t>
      </w:r>
      <w:proofErr w:type="spellStart"/>
      <w:r w:rsidRPr="009A04A9">
        <w:rPr>
          <w:color w:val="auto"/>
        </w:rPr>
        <w:t>Almuiñas</w:t>
      </w:r>
      <w:proofErr w:type="spellEnd"/>
      <w:r w:rsidRPr="009A04A9">
        <w:rPr>
          <w:color w:val="auto"/>
        </w:rPr>
        <w:t xml:space="preserve">, J. &amp; </w:t>
      </w:r>
      <w:proofErr w:type="spellStart"/>
      <w:r w:rsidRPr="009A04A9">
        <w:rPr>
          <w:color w:val="auto"/>
        </w:rPr>
        <w:t>Borroto</w:t>
      </w:r>
      <w:proofErr w:type="spellEnd"/>
      <w:r w:rsidRPr="009A04A9">
        <w:rPr>
          <w:color w:val="auto"/>
        </w:rPr>
        <w:t xml:space="preserve">, O. (2020). </w:t>
      </w:r>
      <w:r w:rsidRPr="009A04A9">
        <w:rPr>
          <w:iCs/>
          <w:color w:val="auto"/>
        </w:rPr>
        <w:t xml:space="preserve">La gestión extensionista en las IES de América Latina y su aporte al desarrollo local. </w:t>
      </w:r>
      <w:r w:rsidRPr="009A04A9">
        <w:rPr>
          <w:color w:val="auto"/>
        </w:rPr>
        <w:t xml:space="preserve">[CD-ROM] Memorias del 12. Congreso Internacional de Educación Superior Universidad 2020. La Habana, Cuba. </w:t>
      </w:r>
    </w:p>
    <w:p w:rsidR="004F241D" w:rsidRPr="009A04A9" w:rsidRDefault="004F241D" w:rsidP="004F241D">
      <w:pPr>
        <w:pStyle w:val="Default"/>
        <w:spacing w:line="360" w:lineRule="auto"/>
        <w:jc w:val="both"/>
        <w:rPr>
          <w:color w:val="auto"/>
        </w:rPr>
      </w:pPr>
      <w:r w:rsidRPr="009A04A9">
        <w:rPr>
          <w:color w:val="auto"/>
        </w:rPr>
        <w:t xml:space="preserve">Centro de Estudios de la mujer y Centro de estudio y de población. (2018). </w:t>
      </w:r>
      <w:r w:rsidRPr="009A04A9">
        <w:rPr>
          <w:iCs/>
          <w:color w:val="auto"/>
        </w:rPr>
        <w:t xml:space="preserve">Encuesta nacional sobre igualdad de género, Innovación y Desarrollo Territorial. </w:t>
      </w:r>
      <w:r w:rsidRPr="009A04A9">
        <w:rPr>
          <w:color w:val="auto"/>
        </w:rPr>
        <w:t xml:space="preserve">Material impreso de la Federación de Mujeres Cubanas (FMC). </w:t>
      </w:r>
    </w:p>
    <w:p w:rsidR="004F241D" w:rsidRPr="009A04A9" w:rsidRDefault="004F241D" w:rsidP="004F241D">
      <w:pPr>
        <w:pStyle w:val="Default"/>
        <w:spacing w:line="360" w:lineRule="auto"/>
        <w:jc w:val="both"/>
        <w:rPr>
          <w:color w:val="auto"/>
        </w:rPr>
      </w:pPr>
      <w:proofErr w:type="spellStart"/>
      <w:r w:rsidRPr="009A04A9">
        <w:rPr>
          <w:color w:val="auto"/>
        </w:rPr>
        <w:t>Conci</w:t>
      </w:r>
      <w:proofErr w:type="spellEnd"/>
      <w:r w:rsidRPr="009A04A9">
        <w:rPr>
          <w:color w:val="auto"/>
        </w:rPr>
        <w:t xml:space="preserve">, M., </w:t>
      </w:r>
      <w:proofErr w:type="spellStart"/>
      <w:r w:rsidRPr="009A04A9">
        <w:rPr>
          <w:color w:val="auto"/>
        </w:rPr>
        <w:t>Moine</w:t>
      </w:r>
      <w:proofErr w:type="spellEnd"/>
      <w:r w:rsidRPr="009A04A9">
        <w:rPr>
          <w:color w:val="auto"/>
        </w:rPr>
        <w:t xml:space="preserve">, M. &amp; Rodríguez, S. (2020). </w:t>
      </w:r>
      <w:r w:rsidRPr="009A04A9">
        <w:rPr>
          <w:iCs/>
          <w:color w:val="auto"/>
        </w:rPr>
        <w:t>Las políticas con perspectiva de género en las IES en el marco de la agenda 2030. Experiencias: universidades nacionales de Argentina</w:t>
      </w:r>
      <w:r w:rsidRPr="009A04A9">
        <w:rPr>
          <w:color w:val="auto"/>
        </w:rPr>
        <w:t>. [CD-ROM] Memorias 10no. Congreso Internacional de Educación Superior Universidad 2020</w:t>
      </w:r>
      <w:r w:rsidRPr="009A04A9">
        <w:rPr>
          <w:iCs/>
          <w:color w:val="auto"/>
        </w:rPr>
        <w:t xml:space="preserve">. </w:t>
      </w:r>
      <w:r w:rsidRPr="009A04A9">
        <w:rPr>
          <w:color w:val="auto"/>
        </w:rPr>
        <w:t xml:space="preserve">La Habana, Cuba. </w:t>
      </w:r>
    </w:p>
    <w:p w:rsidR="004F241D" w:rsidRPr="005663AC" w:rsidRDefault="004F241D" w:rsidP="004F241D">
      <w:pPr>
        <w:pStyle w:val="Default"/>
        <w:spacing w:line="360" w:lineRule="auto"/>
        <w:jc w:val="both"/>
        <w:rPr>
          <w:color w:val="auto"/>
        </w:rPr>
      </w:pPr>
      <w:r w:rsidRPr="009A04A9">
        <w:rPr>
          <w:color w:val="auto"/>
        </w:rPr>
        <w:t>Díaz-</w:t>
      </w:r>
      <w:proofErr w:type="spellStart"/>
      <w:r w:rsidRPr="009A04A9">
        <w:rPr>
          <w:color w:val="auto"/>
        </w:rPr>
        <w:t>Canel</w:t>
      </w:r>
      <w:proofErr w:type="spellEnd"/>
      <w:r w:rsidRPr="009A04A9">
        <w:rPr>
          <w:color w:val="auto"/>
        </w:rPr>
        <w:t xml:space="preserve">, M., Núñez, J. &amp; Torres, C. (septiembre-diciembre, 2020). Ciencia e innovación como pilar de la gestión de gobierno: un camino hacia los sistemas alimentarios locales. </w:t>
      </w:r>
      <w:r w:rsidRPr="009A04A9">
        <w:rPr>
          <w:iCs/>
          <w:color w:val="auto"/>
        </w:rPr>
        <w:t>Revista COODES 8</w:t>
      </w:r>
      <w:r w:rsidRPr="009A04A9">
        <w:rPr>
          <w:color w:val="auto"/>
        </w:rPr>
        <w:t>(3) Recuperado de</w:t>
      </w:r>
      <w:r w:rsidRPr="005663AC">
        <w:rPr>
          <w:color w:val="auto"/>
        </w:rPr>
        <w:t xml:space="preserve"> </w:t>
      </w:r>
      <w:hyperlink r:id="rId16" w:history="1">
        <w:r w:rsidRPr="00B13F8F">
          <w:rPr>
            <w:rStyle w:val="Hipervnculo"/>
          </w:rPr>
          <w:t>http://coodes.upr.edu.cu/index.php/coodes/article/view/372</w:t>
        </w:r>
      </w:hyperlink>
      <w:r>
        <w:rPr>
          <w:color w:val="auto"/>
        </w:rPr>
        <w:t>.</w:t>
      </w:r>
      <w:r w:rsidRPr="005663AC">
        <w:rPr>
          <w:color w:val="auto"/>
        </w:rPr>
        <w:t xml:space="preserve"> ISSN</w:t>
      </w:r>
      <w:r>
        <w:rPr>
          <w:color w:val="auto"/>
        </w:rPr>
        <w:t xml:space="preserve">: </w:t>
      </w:r>
      <w:r w:rsidRPr="005663AC">
        <w:rPr>
          <w:color w:val="auto"/>
        </w:rPr>
        <w:t>2310-340X RNPS 2349</w:t>
      </w:r>
      <w:r>
        <w:rPr>
          <w:color w:val="auto"/>
        </w:rPr>
        <w:t xml:space="preserve">    </w:t>
      </w:r>
      <w:r w:rsidRPr="005663AC">
        <w:rPr>
          <w:color w:val="auto"/>
        </w:rPr>
        <w:t xml:space="preserve"> </w:t>
      </w:r>
    </w:p>
    <w:p w:rsidR="004F241D" w:rsidRPr="009A04A9" w:rsidRDefault="004F241D" w:rsidP="004F241D">
      <w:pPr>
        <w:pStyle w:val="Default"/>
        <w:spacing w:line="360" w:lineRule="auto"/>
        <w:jc w:val="both"/>
        <w:rPr>
          <w:color w:val="auto"/>
        </w:rPr>
      </w:pPr>
      <w:proofErr w:type="spellStart"/>
      <w:r w:rsidRPr="009A04A9">
        <w:rPr>
          <w:color w:val="auto"/>
        </w:rPr>
        <w:t>Pajarín</w:t>
      </w:r>
      <w:proofErr w:type="spellEnd"/>
      <w:r w:rsidRPr="009A04A9">
        <w:rPr>
          <w:color w:val="auto"/>
        </w:rPr>
        <w:t xml:space="preserve">, M. y Leyva, B. (2015). Cuadernos de género 4. </w:t>
      </w:r>
      <w:r w:rsidRPr="009A04A9">
        <w:rPr>
          <w:iCs/>
          <w:color w:val="auto"/>
        </w:rPr>
        <w:t xml:space="preserve">Economía, género y desarrollo: enfoques e iniciativas hacia la igualdad. </w:t>
      </w:r>
      <w:r w:rsidRPr="009A04A9">
        <w:rPr>
          <w:color w:val="auto"/>
        </w:rPr>
        <w:t xml:space="preserve">Universidad de Madrid, España. Recuperado de </w:t>
      </w:r>
      <w:hyperlink r:id="rId17" w:history="1">
        <w:r w:rsidRPr="009A04A9">
          <w:rPr>
            <w:rStyle w:val="Hipervnculo"/>
          </w:rPr>
          <w:t>http://www.alafarma.com</w:t>
        </w:r>
      </w:hyperlink>
      <w:r w:rsidRPr="009A04A9">
        <w:rPr>
          <w:color w:val="auto"/>
        </w:rPr>
        <w:t xml:space="preserve">  </w:t>
      </w:r>
    </w:p>
    <w:p w:rsidR="004F241D" w:rsidRPr="009A04A9" w:rsidRDefault="004F241D" w:rsidP="004F241D">
      <w:pPr>
        <w:pStyle w:val="Default"/>
        <w:spacing w:line="360" w:lineRule="auto"/>
        <w:jc w:val="both"/>
        <w:rPr>
          <w:color w:val="auto"/>
        </w:rPr>
      </w:pPr>
      <w:r w:rsidRPr="009A04A9">
        <w:rPr>
          <w:color w:val="auto"/>
        </w:rPr>
        <w:t>Pino, A. (2017).</w:t>
      </w:r>
      <w:r w:rsidRPr="009A04A9">
        <w:rPr>
          <w:iCs/>
          <w:color w:val="auto"/>
        </w:rPr>
        <w:t xml:space="preserve">El tratamiento de la igualdad de género en los centros educativos de educación infantil de Ceuta </w:t>
      </w:r>
      <w:r w:rsidRPr="009A04A9">
        <w:rPr>
          <w:color w:val="auto"/>
        </w:rPr>
        <w:t xml:space="preserve">(Tesis de doctorado). Universidad de Granada, España. Recuperado de https://repositorio.iep.org.pe/handle/IEP/588 </w:t>
      </w:r>
    </w:p>
    <w:p w:rsidR="004F241D" w:rsidRPr="009A04A9" w:rsidRDefault="004F241D" w:rsidP="004F241D">
      <w:pPr>
        <w:pStyle w:val="Default"/>
        <w:spacing w:line="360" w:lineRule="auto"/>
        <w:jc w:val="both"/>
        <w:rPr>
          <w:color w:val="auto"/>
        </w:rPr>
      </w:pPr>
      <w:r w:rsidRPr="009A04A9">
        <w:rPr>
          <w:color w:val="auto"/>
        </w:rPr>
        <w:t>Programa de las Naciones Unidas para el Desarrollo (</w:t>
      </w:r>
      <w:r w:rsidRPr="009A04A9">
        <w:rPr>
          <w:iCs/>
          <w:color w:val="auto"/>
        </w:rPr>
        <w:t xml:space="preserve">PNUD) en Cuba. </w:t>
      </w:r>
      <w:r w:rsidRPr="009A04A9">
        <w:rPr>
          <w:color w:val="auto"/>
        </w:rPr>
        <w:t xml:space="preserve">Objetivos de Desarrollo Sostenible (2016). Recuperado de </w:t>
      </w:r>
      <w:hyperlink r:id="rId18" w:history="1">
        <w:r w:rsidRPr="009A04A9">
          <w:rPr>
            <w:rStyle w:val="Hipervnculo"/>
          </w:rPr>
          <w:t>www.cu.undp/content/cuba/es/home/sustainable-development-goals.html</w:t>
        </w:r>
      </w:hyperlink>
      <w:r w:rsidRPr="009A04A9">
        <w:rPr>
          <w:color w:val="auto"/>
        </w:rPr>
        <w:t xml:space="preserve">  </w:t>
      </w:r>
    </w:p>
    <w:p w:rsidR="004F241D" w:rsidRPr="009A04A9" w:rsidRDefault="004F241D" w:rsidP="004F241D">
      <w:pPr>
        <w:pStyle w:val="Default"/>
        <w:spacing w:line="360" w:lineRule="auto"/>
        <w:jc w:val="both"/>
        <w:rPr>
          <w:color w:val="auto"/>
        </w:rPr>
      </w:pPr>
      <w:r w:rsidRPr="009A04A9">
        <w:rPr>
          <w:color w:val="auto"/>
        </w:rPr>
        <w:lastRenderedPageBreak/>
        <w:t xml:space="preserve">Rodríguez, P. (2015). </w:t>
      </w:r>
      <w:r w:rsidRPr="009A04A9">
        <w:rPr>
          <w:iCs/>
          <w:color w:val="auto"/>
        </w:rPr>
        <w:t>Capacitación para Reeducarnos: Conciencia, Aceptación y Acción</w:t>
      </w:r>
      <w:r w:rsidRPr="009A04A9">
        <w:rPr>
          <w:color w:val="auto"/>
        </w:rPr>
        <w:t xml:space="preserve">. Centro Formativo de Antioquia (CEFA). Medellín, Colombia. Recuperado de </w:t>
      </w:r>
      <w:hyperlink r:id="rId19" w:history="1">
        <w:r w:rsidRPr="00B13F8F">
          <w:rPr>
            <w:rStyle w:val="Hipervnculo"/>
          </w:rPr>
          <w:t>www.cefa.com.mx</w:t>
        </w:r>
      </w:hyperlink>
      <w:r>
        <w:rPr>
          <w:color w:val="auto"/>
        </w:rPr>
        <w:t xml:space="preserve"> </w:t>
      </w:r>
      <w:r w:rsidRPr="009A04A9">
        <w:rPr>
          <w:color w:val="auto"/>
        </w:rPr>
        <w:t xml:space="preserve"> </w:t>
      </w:r>
    </w:p>
    <w:p w:rsidR="004F241D" w:rsidRPr="009A04A9" w:rsidRDefault="004F241D" w:rsidP="004F241D">
      <w:pPr>
        <w:pStyle w:val="Default"/>
        <w:spacing w:line="360" w:lineRule="auto"/>
        <w:jc w:val="both"/>
        <w:rPr>
          <w:color w:val="auto"/>
        </w:rPr>
      </w:pPr>
      <w:r w:rsidRPr="009A04A9">
        <w:rPr>
          <w:color w:val="auto"/>
        </w:rPr>
        <w:t xml:space="preserve">Seguí, G. &amp; García, M. (2020). </w:t>
      </w:r>
      <w:r w:rsidRPr="009A04A9">
        <w:rPr>
          <w:iCs/>
          <w:color w:val="auto"/>
        </w:rPr>
        <w:t>Inequidades de género en comunidades Rurales. Una mirada necesaria desde los Medios de Comunicación</w:t>
      </w:r>
      <w:r w:rsidRPr="009A04A9">
        <w:rPr>
          <w:color w:val="auto"/>
        </w:rPr>
        <w:t xml:space="preserve">. [CD-ROM] Encuentro Online Ciencia, Innovación Transformadora, con ciencia y conciencia hacia un desarrollo sostenible 2020. Universidad de Las Tunas; Cuba. </w:t>
      </w:r>
    </w:p>
    <w:p w:rsidR="004F241D" w:rsidRDefault="004F241D" w:rsidP="004F241D">
      <w:pPr>
        <w:spacing w:before="0" w:after="0"/>
        <w:rPr>
          <w:rFonts w:cs="Arial"/>
        </w:rPr>
      </w:pPr>
      <w:r w:rsidRPr="009A04A9">
        <w:rPr>
          <w:rFonts w:cs="Arial"/>
        </w:rPr>
        <w:t xml:space="preserve">Zambrano, T. Vélez, C. &amp; González, O. (2020). Gestión social del conocimiento en el proceso de vinculación: concepción, problemas y resultados. [CD-ROM] Memorias 10. </w:t>
      </w:r>
      <w:r w:rsidRPr="009A04A9">
        <w:rPr>
          <w:rFonts w:cs="Arial"/>
          <w:iCs/>
        </w:rPr>
        <w:t>Congreso Internacional de Educación Superior UNIVERSIDAD 2020</w:t>
      </w:r>
      <w:r w:rsidRPr="009A04A9">
        <w:rPr>
          <w:rFonts w:cs="Arial"/>
        </w:rPr>
        <w:t>. La Habana, Cuba.</w:t>
      </w:r>
    </w:p>
    <w:sectPr w:rsidR="004F241D" w:rsidSect="00B54B95">
      <w:headerReference w:type="default" r:id="rId20"/>
      <w:footerReference w:type="default" r:id="rId21"/>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C3" w:rsidRDefault="001D3DC3" w:rsidP="00276F63">
      <w:pPr>
        <w:spacing w:before="0" w:after="0" w:line="240" w:lineRule="auto"/>
      </w:pPr>
      <w:r>
        <w:separator/>
      </w:r>
    </w:p>
  </w:endnote>
  <w:endnote w:type="continuationSeparator" w:id="0">
    <w:p w:rsidR="001D3DC3" w:rsidRDefault="001D3DC3"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C3" w:rsidRDefault="001D3DC3" w:rsidP="00276F63">
      <w:pPr>
        <w:spacing w:before="0" w:after="0" w:line="240" w:lineRule="auto"/>
      </w:pPr>
      <w:r>
        <w:separator/>
      </w:r>
    </w:p>
  </w:footnote>
  <w:footnote w:type="continuationSeparator" w:id="0">
    <w:p w:rsidR="001D3DC3" w:rsidRDefault="001D3DC3"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11.55pt" o:bullet="t">
        <v:imagedata r:id="rId1" o:title="mso7292"/>
      </v:shape>
    </w:pict>
  </w:numPicBullet>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68A0495"/>
    <w:multiLevelType w:val="hybridMultilevel"/>
    <w:tmpl w:val="009464F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405363F"/>
    <w:multiLevelType w:val="hybridMultilevel"/>
    <w:tmpl w:val="6270FEB8"/>
    <w:lvl w:ilvl="0" w:tplc="D398167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3327F60"/>
    <w:multiLevelType w:val="hybridMultilevel"/>
    <w:tmpl w:val="CE1827BE"/>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3BF3B41"/>
    <w:multiLevelType w:val="hybridMultilevel"/>
    <w:tmpl w:val="B9D48C3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9"/>
  </w:num>
  <w:num w:numId="2">
    <w:abstractNumId w:val="14"/>
  </w:num>
  <w:num w:numId="3">
    <w:abstractNumId w:val="17"/>
  </w:num>
  <w:num w:numId="4">
    <w:abstractNumId w:val="4"/>
  </w:num>
  <w:num w:numId="5">
    <w:abstractNumId w:val="11"/>
  </w:num>
  <w:num w:numId="6">
    <w:abstractNumId w:val="10"/>
  </w:num>
  <w:num w:numId="7">
    <w:abstractNumId w:val="5"/>
  </w:num>
  <w:num w:numId="8">
    <w:abstractNumId w:val="12"/>
  </w:num>
  <w:num w:numId="9">
    <w:abstractNumId w:val="18"/>
  </w:num>
  <w:num w:numId="10">
    <w:abstractNumId w:val="15"/>
  </w:num>
  <w:num w:numId="11">
    <w:abstractNumId w:val="7"/>
  </w:num>
  <w:num w:numId="12">
    <w:abstractNumId w:val="13"/>
  </w:num>
  <w:num w:numId="13">
    <w:abstractNumId w:val="1"/>
  </w:num>
  <w:num w:numId="14">
    <w:abstractNumId w:val="8"/>
  </w:num>
  <w:num w:numId="15">
    <w:abstractNumId w:val="0"/>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23"/>
  </w:num>
  <w:num w:numId="21">
    <w:abstractNumId w:val="21"/>
  </w:num>
  <w:num w:numId="22">
    <w:abstractNumId w:val="16"/>
  </w:num>
  <w:num w:numId="23">
    <w:abstractNumId w:val="22"/>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AA"/>
    <w:rsid w:val="00014951"/>
    <w:rsid w:val="000C0FA7"/>
    <w:rsid w:val="000F2BCE"/>
    <w:rsid w:val="001D3DC3"/>
    <w:rsid w:val="002060B3"/>
    <w:rsid w:val="00276F63"/>
    <w:rsid w:val="004B34A5"/>
    <w:rsid w:val="004F241D"/>
    <w:rsid w:val="00503BB1"/>
    <w:rsid w:val="005265ED"/>
    <w:rsid w:val="005B747F"/>
    <w:rsid w:val="00640FAB"/>
    <w:rsid w:val="006952E9"/>
    <w:rsid w:val="006A63D8"/>
    <w:rsid w:val="006C4816"/>
    <w:rsid w:val="006F4691"/>
    <w:rsid w:val="00700DF8"/>
    <w:rsid w:val="00715A1F"/>
    <w:rsid w:val="0073502B"/>
    <w:rsid w:val="008018BC"/>
    <w:rsid w:val="00833CAA"/>
    <w:rsid w:val="00893195"/>
    <w:rsid w:val="009016FB"/>
    <w:rsid w:val="00927599"/>
    <w:rsid w:val="009567D5"/>
    <w:rsid w:val="00A435F1"/>
    <w:rsid w:val="00B54B95"/>
    <w:rsid w:val="00B74E79"/>
    <w:rsid w:val="00B81488"/>
    <w:rsid w:val="00B818E8"/>
    <w:rsid w:val="00C705E4"/>
    <w:rsid w:val="00C92A6E"/>
    <w:rsid w:val="00D83261"/>
    <w:rsid w:val="00E41C27"/>
    <w:rsid w:val="00ED1EAE"/>
    <w:rsid w:val="00FF086D"/>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paragraph" w:customStyle="1" w:styleId="Default">
    <w:name w:val="Default"/>
    <w:rsid w:val="004F241D"/>
    <w:pPr>
      <w:autoSpaceDE w:val="0"/>
      <w:autoSpaceDN w:val="0"/>
      <w:adjustRightInd w:val="0"/>
    </w:pPr>
    <w:rPr>
      <w:rFonts w:ascii="Arial" w:eastAsiaTheme="minorHAnsi" w:hAnsi="Arial" w:cs="Arial"/>
      <w:color w:val="000000"/>
      <w:sz w:val="24"/>
      <w:szCs w:val="24"/>
      <w:lang w:val="es-ES"/>
    </w:rPr>
  </w:style>
  <w:style w:type="character" w:styleId="Hipervnculo">
    <w:name w:val="Hyperlink"/>
    <w:basedOn w:val="Fuentedeprrafopredeter"/>
    <w:uiPriority w:val="99"/>
    <w:unhideWhenUsed/>
    <w:rsid w:val="004F2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paragraph" w:customStyle="1" w:styleId="Default">
    <w:name w:val="Default"/>
    <w:rsid w:val="004F241D"/>
    <w:pPr>
      <w:autoSpaceDE w:val="0"/>
      <w:autoSpaceDN w:val="0"/>
      <w:adjustRightInd w:val="0"/>
    </w:pPr>
    <w:rPr>
      <w:rFonts w:ascii="Arial" w:eastAsiaTheme="minorHAnsi" w:hAnsi="Arial" w:cs="Arial"/>
      <w:color w:val="000000"/>
      <w:sz w:val="24"/>
      <w:szCs w:val="24"/>
      <w:lang w:val="es-ES"/>
    </w:rPr>
  </w:style>
  <w:style w:type="character" w:styleId="Hipervnculo">
    <w:name w:val="Hyperlink"/>
    <w:basedOn w:val="Fuentedeprrafopredeter"/>
    <w:uiPriority w:val="99"/>
    <w:unhideWhenUsed/>
    <w:rsid w:val="004F2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rtiz@uniss.edu.cu" TargetMode="External"/><Relationship Id="rId18" Type="http://schemas.openxmlformats.org/officeDocument/2006/relationships/hyperlink" Target="http://www.cu.undp/content/cuba/es/home/sustainable-development-goal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vania@uniss.edu.cu" TargetMode="External"/><Relationship Id="rId17" Type="http://schemas.openxmlformats.org/officeDocument/2006/relationships/hyperlink" Target="http://www.alafarma.com" TargetMode="External"/><Relationship Id="rId2" Type="http://schemas.openxmlformats.org/officeDocument/2006/relationships/numbering" Target="numbering.xml"/><Relationship Id="rId16" Type="http://schemas.openxmlformats.org/officeDocument/2006/relationships/hyperlink" Target="http://coodes.upr.edu.cu/index.php/coodes/article/view/3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3-4077-1291" TargetMode="External"/><Relationship Id="rId5" Type="http://schemas.openxmlformats.org/officeDocument/2006/relationships/settings" Target="settings.xml"/><Relationship Id="rId15" Type="http://schemas.openxmlformats.org/officeDocument/2006/relationships/hyperlink" Target="https://revistas.ucr.ac.cr/index.php/anuario/article/view/3305" TargetMode="External"/><Relationship Id="rId23" Type="http://schemas.openxmlformats.org/officeDocument/2006/relationships/theme" Target="theme/theme1.xml"/><Relationship Id="rId10" Type="http://schemas.openxmlformats.org/officeDocument/2006/relationships/hyperlink" Target="https://orcid.org/0000-0003-4087-3394" TargetMode="External"/><Relationship Id="rId19" Type="http://schemas.openxmlformats.org/officeDocument/2006/relationships/hyperlink" Target="http://www.cefa.com.mx" TargetMode="External"/><Relationship Id="rId4" Type="http://schemas.microsoft.com/office/2007/relationships/stylesWithEffects" Target="stylesWithEffects.xml"/><Relationship Id="rId9" Type="http://schemas.openxmlformats.org/officeDocument/2006/relationships/hyperlink" Target="https://orcid.org/0000-0002-5506-3645" TargetMode="External"/><Relationship Id="rId14" Type="http://schemas.openxmlformats.org/officeDocument/2006/relationships/hyperlink" Target="mailto:gabrielignacio260806@.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Desktop\AGUILA\YAGUAJAY%20IVANIA%20GARC&#205;A%20VIAMONT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19F927E4-2327-4D0C-8802-9B137B9C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YAGUAJAY IVANIA GARCÍA VIAMONTES 1</Template>
  <TotalTime>0</TotalTime>
  <Pages>18</Pages>
  <Words>6146</Words>
  <Characters>33806</Characters>
  <Application>Microsoft Office Word</Application>
  <DocSecurity>0</DocSecurity>
  <Lines>281</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39873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2021-10-11T15:06:00Z</dcterms:created>
  <dcterms:modified xsi:type="dcterms:W3CDTF">2021-10-11T15:12:00Z</dcterms:modified>
</cp:coreProperties>
</file>