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4A" w:rsidRPr="0058704A" w:rsidRDefault="0058704A" w:rsidP="0058704A">
      <w:pPr>
        <w:spacing w:before="240" w:after="240" w:line="240" w:lineRule="auto"/>
        <w:jc w:val="center"/>
        <w:rPr>
          <w:rFonts w:ascii="Arial" w:eastAsia="Times New Roman" w:hAnsi="Arial" w:cs="Arial"/>
          <w:b/>
          <w:bCs/>
          <w:caps/>
          <w:sz w:val="28"/>
          <w:szCs w:val="24"/>
          <w:lang w:eastAsia="es-ES"/>
        </w:rPr>
      </w:pPr>
      <w:r w:rsidRPr="0058704A">
        <w:rPr>
          <w:rFonts w:ascii="Arial" w:eastAsia="Times New Roman" w:hAnsi="Arial" w:cs="Arial"/>
          <w:b/>
          <w:bCs/>
          <w:caps/>
          <w:sz w:val="28"/>
          <w:szCs w:val="24"/>
          <w:lang w:eastAsia="es-ES"/>
        </w:rPr>
        <w:t>GESTIÓN DE COMUNICACIÓN PARA EL DESARROLLO, IMPLEMENTACIÓN DEL SISTEMA DE INNOVACIÓN AGROPECUAR</w:t>
      </w:r>
      <w:r>
        <w:rPr>
          <w:rFonts w:ascii="Arial" w:eastAsia="Times New Roman" w:hAnsi="Arial" w:cs="Arial"/>
          <w:b/>
          <w:bCs/>
          <w:caps/>
          <w:sz w:val="28"/>
          <w:szCs w:val="24"/>
          <w:lang w:eastAsia="es-ES"/>
        </w:rPr>
        <w:t xml:space="preserve">IA LOCAL EN SANCTI SPÍRITUS, </w:t>
      </w:r>
      <w:r w:rsidRPr="0058704A">
        <w:rPr>
          <w:rFonts w:ascii="Arial" w:eastAsia="Times New Roman" w:hAnsi="Arial" w:cs="Arial"/>
          <w:b/>
          <w:bCs/>
          <w:caps/>
          <w:sz w:val="28"/>
          <w:szCs w:val="24"/>
          <w:lang w:eastAsia="es-ES"/>
        </w:rPr>
        <w:t>CUBA.</w:t>
      </w:r>
    </w:p>
    <w:p w:rsidR="0058704A" w:rsidRPr="0058704A" w:rsidRDefault="0058704A" w:rsidP="0058704A">
      <w:pPr>
        <w:spacing w:before="240" w:after="240" w:line="240" w:lineRule="auto"/>
        <w:jc w:val="center"/>
        <w:rPr>
          <w:rFonts w:ascii="Arial" w:eastAsia="Times New Roman" w:hAnsi="Arial" w:cs="Arial"/>
          <w:b/>
          <w:bCs/>
          <w:caps/>
          <w:sz w:val="28"/>
          <w:szCs w:val="24"/>
          <w:lang w:eastAsia="es-ES"/>
        </w:rPr>
      </w:pPr>
    </w:p>
    <w:p w:rsidR="0058704A" w:rsidRPr="00BD3530" w:rsidRDefault="00657484" w:rsidP="0058704A">
      <w:pPr>
        <w:spacing w:before="240" w:after="240" w:line="240" w:lineRule="auto"/>
        <w:jc w:val="center"/>
        <w:rPr>
          <w:rFonts w:ascii="Arial" w:eastAsia="Times New Roman" w:hAnsi="Arial" w:cs="Arial"/>
          <w:bCs/>
          <w:i/>
          <w:caps/>
          <w:sz w:val="24"/>
          <w:szCs w:val="24"/>
          <w:lang w:val="en-US" w:eastAsia="es-ES"/>
        </w:rPr>
      </w:pPr>
      <w:r w:rsidRPr="00BD3530">
        <w:rPr>
          <w:rFonts w:ascii="Arial" w:eastAsia="Times New Roman" w:hAnsi="Arial" w:cs="Arial"/>
          <w:bCs/>
          <w:i/>
          <w:caps/>
          <w:sz w:val="24"/>
          <w:szCs w:val="24"/>
          <w:lang w:val="en-US" w:eastAsia="es-ES"/>
        </w:rPr>
        <w:t>Communication management for development, implementation of the local agricultural innovation system in sancti spíritus, cuba.</w:t>
      </w:r>
    </w:p>
    <w:p w:rsidR="0058704A" w:rsidRPr="0058704A" w:rsidRDefault="0058704A" w:rsidP="0058704A">
      <w:pPr>
        <w:spacing w:after="120" w:line="240" w:lineRule="auto"/>
        <w:jc w:val="center"/>
        <w:rPr>
          <w:rFonts w:ascii="Arial" w:eastAsia="Times New Roman" w:hAnsi="Arial" w:cs="Arial"/>
          <w:b/>
          <w:bCs/>
          <w:sz w:val="24"/>
          <w:szCs w:val="24"/>
          <w:lang w:eastAsia="es-ES"/>
        </w:rPr>
      </w:pPr>
      <w:proofErr w:type="spellStart"/>
      <w:r>
        <w:rPr>
          <w:rFonts w:ascii="Arial" w:eastAsia="Times New Roman" w:hAnsi="Arial" w:cs="Arial"/>
          <w:b/>
          <w:bCs/>
          <w:sz w:val="24"/>
          <w:szCs w:val="24"/>
          <w:lang w:eastAsia="es-ES"/>
        </w:rPr>
        <w:t>Yairit</w:t>
      </w:r>
      <w:proofErr w:type="spellEnd"/>
      <w:r>
        <w:rPr>
          <w:rFonts w:ascii="Arial" w:eastAsia="Times New Roman" w:hAnsi="Arial" w:cs="Arial"/>
          <w:b/>
          <w:bCs/>
          <w:sz w:val="24"/>
          <w:szCs w:val="24"/>
          <w:lang w:eastAsia="es-ES"/>
        </w:rPr>
        <w:t xml:space="preserve"> </w:t>
      </w:r>
      <w:proofErr w:type="spellStart"/>
      <w:r>
        <w:rPr>
          <w:rFonts w:ascii="Arial" w:eastAsia="Times New Roman" w:hAnsi="Arial" w:cs="Arial"/>
          <w:b/>
          <w:bCs/>
          <w:sz w:val="24"/>
          <w:szCs w:val="24"/>
          <w:lang w:eastAsia="es-ES"/>
        </w:rPr>
        <w:t>Diaz</w:t>
      </w:r>
      <w:proofErr w:type="spellEnd"/>
      <w:r>
        <w:rPr>
          <w:rFonts w:ascii="Arial" w:eastAsia="Times New Roman" w:hAnsi="Arial" w:cs="Arial"/>
          <w:b/>
          <w:bCs/>
          <w:sz w:val="24"/>
          <w:szCs w:val="24"/>
          <w:lang w:eastAsia="es-ES"/>
        </w:rPr>
        <w:t xml:space="preserve"> </w:t>
      </w:r>
      <w:proofErr w:type="spellStart"/>
      <w:proofErr w:type="gramStart"/>
      <w:r>
        <w:rPr>
          <w:rFonts w:ascii="Arial" w:eastAsia="Times New Roman" w:hAnsi="Arial" w:cs="Arial"/>
          <w:b/>
          <w:bCs/>
          <w:sz w:val="24"/>
          <w:szCs w:val="24"/>
          <w:lang w:eastAsia="es-ES"/>
        </w:rPr>
        <w:t>Carbonell</w:t>
      </w:r>
      <w:proofErr w:type="spellEnd"/>
      <w:r w:rsidRPr="0058704A">
        <w:rPr>
          <w:rFonts w:ascii="Arial" w:eastAsia="Times New Roman" w:hAnsi="Arial" w:cs="Arial"/>
          <w:b/>
          <w:bCs/>
          <w:sz w:val="24"/>
          <w:szCs w:val="24"/>
          <w:lang w:eastAsia="es-ES"/>
        </w:rPr>
        <w:t>(</w:t>
      </w:r>
      <w:proofErr w:type="gramEnd"/>
      <w:r w:rsidRPr="0058704A">
        <w:rPr>
          <w:rFonts w:ascii="Arial" w:eastAsia="Times New Roman" w:hAnsi="Arial" w:cs="Arial"/>
          <w:b/>
          <w:bCs/>
          <w:sz w:val="24"/>
          <w:szCs w:val="24"/>
          <w:lang w:eastAsia="es-ES"/>
        </w:rPr>
        <w:t>Código ORCID</w:t>
      </w:r>
      <w:r w:rsidR="00701C77">
        <w:rPr>
          <w:rFonts w:ascii="Arial" w:eastAsia="Times New Roman" w:hAnsi="Arial" w:cs="Arial"/>
          <w:b/>
          <w:bCs/>
          <w:sz w:val="24"/>
          <w:szCs w:val="24"/>
          <w:lang w:eastAsia="es-ES"/>
        </w:rPr>
        <w:t>:0000-0002-3860-1640</w:t>
      </w:r>
      <w:r w:rsidRPr="0058704A">
        <w:rPr>
          <w:rFonts w:ascii="Arial" w:eastAsia="Times New Roman" w:hAnsi="Arial" w:cs="Arial"/>
          <w:b/>
          <w:bCs/>
          <w:sz w:val="24"/>
          <w:szCs w:val="24"/>
          <w:lang w:eastAsia="es-ES"/>
        </w:rPr>
        <w:t>),</w:t>
      </w:r>
      <w:r w:rsidR="00731A98">
        <w:rPr>
          <w:rFonts w:ascii="Arial" w:eastAsia="Times New Roman" w:hAnsi="Arial" w:cs="Arial"/>
          <w:b/>
          <w:bCs/>
          <w:sz w:val="24"/>
          <w:szCs w:val="24"/>
          <w:lang w:eastAsia="es-ES"/>
        </w:rPr>
        <w:t xml:space="preserve"> Licenciada en Comunicación Social</w:t>
      </w:r>
      <w:r w:rsidR="00657484">
        <w:rPr>
          <w:rFonts w:ascii="Arial" w:eastAsia="Times New Roman" w:hAnsi="Arial" w:cs="Arial"/>
          <w:b/>
          <w:bCs/>
          <w:sz w:val="24"/>
          <w:szCs w:val="24"/>
          <w:lang w:eastAsia="es-ES"/>
        </w:rPr>
        <w:t>,</w:t>
      </w:r>
      <w:r w:rsidRPr="0058704A">
        <w:rPr>
          <w:rFonts w:ascii="Arial" w:eastAsia="Times New Roman" w:hAnsi="Arial" w:cs="Arial"/>
          <w:b/>
          <w:bCs/>
          <w:sz w:val="24"/>
          <w:szCs w:val="24"/>
          <w:lang w:eastAsia="es-ES"/>
        </w:rPr>
        <w:t xml:space="preserve"> </w:t>
      </w:r>
      <w:r w:rsidR="00657484">
        <w:rPr>
          <w:rFonts w:ascii="Arial" w:eastAsia="Times New Roman" w:hAnsi="Arial" w:cs="Arial"/>
          <w:b/>
          <w:bCs/>
          <w:sz w:val="24"/>
          <w:szCs w:val="24"/>
          <w:lang w:eastAsia="es-ES"/>
        </w:rPr>
        <w:t>profesora Asistente.</w:t>
      </w:r>
    </w:p>
    <w:p w:rsidR="0058704A" w:rsidRDefault="0058704A" w:rsidP="0058704A">
      <w:pPr>
        <w:spacing w:after="12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Nelsón León </w:t>
      </w:r>
      <w:proofErr w:type="gramStart"/>
      <w:r>
        <w:rPr>
          <w:rFonts w:ascii="Arial" w:eastAsia="Times New Roman" w:hAnsi="Arial" w:cs="Arial"/>
          <w:b/>
          <w:bCs/>
          <w:sz w:val="24"/>
          <w:szCs w:val="24"/>
          <w:lang w:eastAsia="es-ES"/>
        </w:rPr>
        <w:t>Orellana</w:t>
      </w:r>
      <w:r w:rsidRPr="0058704A">
        <w:rPr>
          <w:rFonts w:ascii="Arial" w:eastAsia="Times New Roman" w:hAnsi="Arial" w:cs="Arial"/>
          <w:b/>
          <w:bCs/>
          <w:sz w:val="24"/>
          <w:szCs w:val="24"/>
          <w:lang w:eastAsia="es-ES"/>
        </w:rPr>
        <w:t>(</w:t>
      </w:r>
      <w:proofErr w:type="gramEnd"/>
      <w:r w:rsidRPr="0058704A">
        <w:rPr>
          <w:rFonts w:ascii="Arial" w:eastAsia="Times New Roman" w:hAnsi="Arial" w:cs="Arial"/>
          <w:b/>
          <w:bCs/>
          <w:sz w:val="24"/>
          <w:szCs w:val="24"/>
          <w:lang w:eastAsia="es-ES"/>
        </w:rPr>
        <w:t>Código ORCID</w:t>
      </w:r>
      <w:r w:rsidR="00701C77">
        <w:rPr>
          <w:rFonts w:ascii="Arial" w:eastAsia="Times New Roman" w:hAnsi="Arial" w:cs="Arial"/>
          <w:b/>
          <w:bCs/>
          <w:sz w:val="24"/>
          <w:szCs w:val="24"/>
          <w:lang w:eastAsia="es-ES"/>
        </w:rPr>
        <w:t>: 0000-0001-8376-2171</w:t>
      </w:r>
      <w:r w:rsidRPr="0058704A">
        <w:rPr>
          <w:rFonts w:ascii="Arial" w:eastAsia="Times New Roman" w:hAnsi="Arial" w:cs="Arial"/>
          <w:b/>
          <w:bCs/>
          <w:sz w:val="24"/>
          <w:szCs w:val="24"/>
          <w:lang w:eastAsia="es-ES"/>
        </w:rPr>
        <w:t>)</w:t>
      </w:r>
      <w:r w:rsidR="00657484">
        <w:rPr>
          <w:rFonts w:ascii="Arial" w:eastAsia="Times New Roman" w:hAnsi="Arial" w:cs="Arial"/>
          <w:b/>
          <w:bCs/>
          <w:sz w:val="24"/>
          <w:szCs w:val="24"/>
          <w:lang w:eastAsia="es-ES"/>
        </w:rPr>
        <w:t>,MSc. Contaminación ambiental,</w:t>
      </w:r>
      <w:r w:rsidRPr="0058704A">
        <w:rPr>
          <w:rFonts w:ascii="Arial" w:eastAsia="Times New Roman" w:hAnsi="Arial" w:cs="Arial"/>
          <w:b/>
          <w:bCs/>
          <w:sz w:val="24"/>
          <w:szCs w:val="24"/>
          <w:lang w:eastAsia="es-ES"/>
        </w:rPr>
        <w:t xml:space="preserve"> </w:t>
      </w:r>
      <w:r w:rsidR="00657484">
        <w:rPr>
          <w:rFonts w:ascii="Arial" w:eastAsia="Times New Roman" w:hAnsi="Arial" w:cs="Arial"/>
          <w:b/>
          <w:bCs/>
          <w:sz w:val="24"/>
          <w:szCs w:val="24"/>
          <w:lang w:eastAsia="es-ES"/>
        </w:rPr>
        <w:t>profesor Auxiliar.</w:t>
      </w:r>
    </w:p>
    <w:p w:rsidR="00F4520C" w:rsidRDefault="00F4520C" w:rsidP="00F4520C">
      <w:pPr>
        <w:spacing w:after="12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Yaleidys Corrales  </w:t>
      </w:r>
      <w:proofErr w:type="gramStart"/>
      <w:r>
        <w:rPr>
          <w:rFonts w:ascii="Arial" w:eastAsia="Times New Roman" w:hAnsi="Arial" w:cs="Arial"/>
          <w:b/>
          <w:bCs/>
          <w:sz w:val="24"/>
          <w:szCs w:val="24"/>
          <w:lang w:eastAsia="es-ES"/>
        </w:rPr>
        <w:t>Valdivia(</w:t>
      </w:r>
      <w:proofErr w:type="gramEnd"/>
      <w:r w:rsidRPr="0058704A">
        <w:rPr>
          <w:rFonts w:ascii="Arial" w:eastAsia="Times New Roman" w:hAnsi="Arial" w:cs="Arial"/>
          <w:b/>
          <w:bCs/>
          <w:sz w:val="24"/>
          <w:szCs w:val="24"/>
          <w:lang w:eastAsia="es-ES"/>
        </w:rPr>
        <w:t>Código ORCID</w:t>
      </w:r>
      <w:r>
        <w:rPr>
          <w:rFonts w:ascii="Arial" w:eastAsia="Times New Roman" w:hAnsi="Arial" w:cs="Arial"/>
          <w:b/>
          <w:bCs/>
          <w:sz w:val="24"/>
          <w:szCs w:val="24"/>
          <w:lang w:eastAsia="es-ES"/>
        </w:rPr>
        <w:t>:0000-0003-1331-5581) MSc. en Ciencias Pedagógicas</w:t>
      </w:r>
    </w:p>
    <w:p w:rsidR="0058704A" w:rsidRPr="0058704A" w:rsidRDefault="0058704A" w:rsidP="00F4520C">
      <w:pPr>
        <w:spacing w:after="120" w:line="240" w:lineRule="auto"/>
        <w:jc w:val="center"/>
        <w:rPr>
          <w:rFonts w:ascii="Arial" w:eastAsia="Times New Roman" w:hAnsi="Arial" w:cs="Arial"/>
          <w:i/>
          <w:szCs w:val="24"/>
          <w:lang w:eastAsia="es-ES"/>
        </w:rPr>
      </w:pPr>
      <w:r>
        <w:rPr>
          <w:rFonts w:ascii="Arial" w:eastAsia="Times New Roman" w:hAnsi="Arial" w:cs="Arial"/>
          <w:i/>
          <w:szCs w:val="24"/>
          <w:lang w:eastAsia="es-ES"/>
        </w:rPr>
        <w:t>Universidad de Sancti Spíritus ¨José Martí</w:t>
      </w:r>
      <w:proofErr w:type="gramStart"/>
      <w:r>
        <w:rPr>
          <w:rFonts w:ascii="Arial" w:eastAsia="Times New Roman" w:hAnsi="Arial" w:cs="Arial"/>
          <w:i/>
          <w:szCs w:val="24"/>
          <w:lang w:eastAsia="es-ES"/>
        </w:rPr>
        <w:t>¨</w:t>
      </w:r>
      <w:r w:rsidRPr="0058704A">
        <w:rPr>
          <w:rFonts w:ascii="Arial" w:eastAsia="Times New Roman" w:hAnsi="Arial" w:cs="Arial"/>
          <w:i/>
          <w:szCs w:val="24"/>
          <w:lang w:eastAsia="es-ES"/>
        </w:rPr>
        <w:t>(</w:t>
      </w:r>
      <w:proofErr w:type="gramEnd"/>
      <w:r>
        <w:rPr>
          <w:rFonts w:ascii="Arial" w:eastAsia="Times New Roman" w:hAnsi="Arial" w:cs="Arial"/>
          <w:i/>
          <w:szCs w:val="24"/>
          <w:lang w:eastAsia="es-ES"/>
        </w:rPr>
        <w:t>Cuba</w:t>
      </w:r>
      <w:r w:rsidRPr="0058704A">
        <w:rPr>
          <w:rFonts w:ascii="Arial" w:eastAsia="Times New Roman" w:hAnsi="Arial" w:cs="Arial"/>
          <w:i/>
          <w:szCs w:val="24"/>
          <w:lang w:eastAsia="es-ES"/>
        </w:rPr>
        <w:t xml:space="preserve">) </w:t>
      </w:r>
      <w:bookmarkStart w:id="0" w:name="_GoBack"/>
      <w:bookmarkEnd w:id="0"/>
    </w:p>
    <w:p w:rsidR="0058704A" w:rsidRPr="0058704A" w:rsidRDefault="005B6D10" w:rsidP="0058704A">
      <w:pPr>
        <w:spacing w:after="0" w:line="240" w:lineRule="auto"/>
        <w:jc w:val="center"/>
        <w:rPr>
          <w:rFonts w:ascii="Arial" w:eastAsia="Times New Roman" w:hAnsi="Arial" w:cs="Arial"/>
          <w:i/>
          <w:szCs w:val="24"/>
          <w:lang w:eastAsia="es-ES"/>
        </w:rPr>
      </w:pPr>
      <w:r>
        <w:rPr>
          <w:rFonts w:ascii="Arial" w:eastAsia="Times New Roman" w:hAnsi="Arial" w:cs="Arial"/>
          <w:i/>
          <w:szCs w:val="24"/>
          <w:lang w:eastAsia="es-ES"/>
        </w:rPr>
        <w:t>Universidad de Sancti Spíritus ¨José Martí¨</w:t>
      </w:r>
      <w:r w:rsidR="0058704A" w:rsidRPr="0058704A">
        <w:rPr>
          <w:rFonts w:ascii="Arial" w:eastAsia="Times New Roman" w:hAnsi="Arial" w:cs="Arial"/>
          <w:i/>
          <w:szCs w:val="24"/>
          <w:lang w:eastAsia="es-ES"/>
        </w:rPr>
        <w:t xml:space="preserve"> (</w:t>
      </w:r>
      <w:r w:rsidR="0058704A">
        <w:rPr>
          <w:rFonts w:ascii="Arial" w:eastAsia="Times New Roman" w:hAnsi="Arial" w:cs="Arial"/>
          <w:i/>
          <w:szCs w:val="24"/>
          <w:lang w:eastAsia="es-ES"/>
        </w:rPr>
        <w:t>Cuba</w:t>
      </w:r>
      <w:r w:rsidR="0058704A" w:rsidRPr="0058704A">
        <w:rPr>
          <w:rFonts w:ascii="Arial" w:eastAsia="Times New Roman" w:hAnsi="Arial" w:cs="Arial"/>
          <w:i/>
          <w:szCs w:val="24"/>
          <w:lang w:eastAsia="es-ES"/>
        </w:rPr>
        <w:t xml:space="preserve">) </w:t>
      </w:r>
    </w:p>
    <w:p w:rsidR="00F4520C" w:rsidRDefault="006A56D9" w:rsidP="00F4520C">
      <w:pPr>
        <w:spacing w:after="480" w:line="240" w:lineRule="auto"/>
        <w:jc w:val="center"/>
      </w:pPr>
      <w:hyperlink r:id="rId8" w:history="1">
        <w:r w:rsidR="0058704A" w:rsidRPr="00CE7304">
          <w:rPr>
            <w:rStyle w:val="Hipervnculo"/>
            <w:rFonts w:ascii="Arial" w:eastAsia="Times New Roman" w:hAnsi="Arial" w:cs="Arial"/>
            <w:i/>
            <w:iCs/>
            <w:szCs w:val="24"/>
            <w:lang w:eastAsia="es-ES"/>
          </w:rPr>
          <w:t>ydiaz@uniss.edu.cu</w:t>
        </w:r>
      </w:hyperlink>
      <w:r w:rsidR="0058704A">
        <w:rPr>
          <w:rFonts w:ascii="Arial" w:eastAsia="Times New Roman" w:hAnsi="Arial" w:cs="Arial"/>
          <w:i/>
          <w:iCs/>
          <w:szCs w:val="24"/>
          <w:lang w:eastAsia="es-ES"/>
        </w:rPr>
        <w:t xml:space="preserve">, </w:t>
      </w:r>
      <w:hyperlink r:id="rId9" w:history="1">
        <w:r w:rsidR="0058704A" w:rsidRPr="00CE7304">
          <w:rPr>
            <w:rStyle w:val="Hipervnculo"/>
            <w:rFonts w:ascii="Arial" w:eastAsia="Times New Roman" w:hAnsi="Arial" w:cs="Arial"/>
            <w:i/>
            <w:iCs/>
            <w:szCs w:val="24"/>
            <w:lang w:eastAsia="es-ES"/>
          </w:rPr>
          <w:t>nelson@uniss.edu.cu</w:t>
        </w:r>
      </w:hyperlink>
      <w:r w:rsidR="00F4520C">
        <w:t xml:space="preserve">, </w:t>
      </w:r>
      <w:hyperlink r:id="rId10" w:history="1">
        <w:r w:rsidR="00F4520C" w:rsidRPr="00A34045">
          <w:rPr>
            <w:rStyle w:val="Hipervnculo"/>
            <w:rFonts w:ascii="Arial" w:eastAsia="Times New Roman" w:hAnsi="Arial" w:cs="Arial"/>
            <w:i/>
            <w:iCs/>
            <w:szCs w:val="24"/>
            <w:lang w:eastAsia="es-ES"/>
          </w:rPr>
          <w:t>yaleidys@uniss.edu.cu</w:t>
        </w:r>
      </w:hyperlink>
      <w:r w:rsidR="00F4520C">
        <w:t>,</w:t>
      </w:r>
    </w:p>
    <w:p w:rsidR="0058704A" w:rsidRDefault="0058704A" w:rsidP="00F4520C">
      <w:pPr>
        <w:spacing w:after="480" w:line="240" w:lineRule="auto"/>
        <w:jc w:val="center"/>
        <w:rPr>
          <w:rFonts w:ascii="Arial" w:eastAsia="Times New Roman" w:hAnsi="Arial" w:cs="Times New Roman"/>
          <w:b/>
          <w:bCs/>
          <w:sz w:val="24"/>
          <w:szCs w:val="24"/>
          <w:lang w:eastAsia="es-ES"/>
        </w:rPr>
      </w:pPr>
      <w:r w:rsidRPr="0058704A">
        <w:rPr>
          <w:rFonts w:ascii="Arial" w:eastAsia="Times New Roman" w:hAnsi="Arial" w:cs="Times New Roman"/>
          <w:b/>
          <w:bCs/>
          <w:sz w:val="24"/>
          <w:szCs w:val="24"/>
          <w:lang w:eastAsia="es-ES"/>
        </w:rPr>
        <w:t xml:space="preserve">Resumen </w:t>
      </w:r>
    </w:p>
    <w:p w:rsidR="0058704A" w:rsidRPr="00815212" w:rsidRDefault="0058704A" w:rsidP="00731A98">
      <w:pPr>
        <w:spacing w:line="360" w:lineRule="auto"/>
        <w:jc w:val="both"/>
        <w:rPr>
          <w:rFonts w:ascii="Arial" w:hAnsi="Arial" w:cs="Arial"/>
          <w:sz w:val="24"/>
          <w:szCs w:val="24"/>
        </w:rPr>
      </w:pPr>
      <w:r w:rsidRPr="00815212">
        <w:rPr>
          <w:rFonts w:ascii="Arial" w:hAnsi="Arial" w:cs="Arial"/>
          <w:sz w:val="24"/>
          <w:szCs w:val="24"/>
        </w:rPr>
        <w:t xml:space="preserve">Las experiencias resultantes de la implementación en Cuba del Proyecto de Innovación Agropecuaria Local (PIAL), constituye antecedente del Sistema de Innovación Agropecuario Local (SIAL); la comunicación dentro del mismo, se comprende no como un ámbito más, sino como parte transversal de todo lo que se propone. Es por ello que el objetivo fundamental de la investigación es: </w:t>
      </w:r>
      <w:r>
        <w:rPr>
          <w:rFonts w:ascii="Arial" w:hAnsi="Arial" w:cs="Arial"/>
          <w:sz w:val="24"/>
          <w:szCs w:val="24"/>
        </w:rPr>
        <w:t>Contribuir desde la gestión de comunicación para el desarrollo en la implementación del</w:t>
      </w:r>
      <w:r w:rsidRPr="00815212">
        <w:rPr>
          <w:rFonts w:ascii="Arial" w:hAnsi="Arial" w:cs="Arial"/>
          <w:sz w:val="24"/>
          <w:szCs w:val="24"/>
        </w:rPr>
        <w:t xml:space="preserve"> Sistema de Innovación Agropecuaria </w:t>
      </w:r>
      <w:r>
        <w:rPr>
          <w:rFonts w:ascii="Arial" w:hAnsi="Arial" w:cs="Arial"/>
          <w:sz w:val="24"/>
          <w:szCs w:val="24"/>
        </w:rPr>
        <w:t xml:space="preserve">Local, </w:t>
      </w:r>
      <w:r w:rsidRPr="00815212">
        <w:rPr>
          <w:rFonts w:ascii="Arial" w:hAnsi="Arial" w:cs="Arial"/>
          <w:sz w:val="24"/>
          <w:szCs w:val="24"/>
        </w:rPr>
        <w:t xml:space="preserve">en la provincia de Sancti Spíritus. Que permitan incidir en las estrategias de desarrollo municipales y en políticas públicas. Desde la experiencia del territorio, que se inicia en el trabajo del proyecto en el año 2010; y se coordina desde la Facultad de Ciencias Agropecuarias de la Universidad José Martí, en cinco municipios compuestos por las Plataformas </w:t>
      </w:r>
      <w:proofErr w:type="spellStart"/>
      <w:r w:rsidRPr="00815212">
        <w:rPr>
          <w:rFonts w:ascii="Arial" w:hAnsi="Arial" w:cs="Arial"/>
          <w:sz w:val="24"/>
          <w:szCs w:val="24"/>
        </w:rPr>
        <w:t>Multiactorales</w:t>
      </w:r>
      <w:proofErr w:type="spellEnd"/>
      <w:r w:rsidRPr="00815212">
        <w:rPr>
          <w:rFonts w:ascii="Arial" w:hAnsi="Arial" w:cs="Arial"/>
          <w:sz w:val="24"/>
          <w:szCs w:val="24"/>
        </w:rPr>
        <w:t xml:space="preserve"> de Gestión (PMG) y los Grupos de Innovación Agropecuaria Local (GIAL), que funcionan articulando a actores locales diversos y al gobierno local. Teniendo en cuenta lo descrito anteriormente la metodología utilizada, está contenida dentro del enfoque cualitativo, pues implica la </w:t>
      </w:r>
      <w:r w:rsidRPr="00815212">
        <w:rPr>
          <w:rFonts w:ascii="Arial" w:hAnsi="Arial" w:cs="Arial"/>
          <w:sz w:val="24"/>
          <w:szCs w:val="24"/>
        </w:rPr>
        <w:lastRenderedPageBreak/>
        <w:t>utilización y recogida de una gran variedad de materiales; entrevista, experiencia personal, historias de vida, observaciones, imágenes, que describen la rutina y los significados en la vida de las personas. En el desarrollo de la investigación utilizamos varios métodos como el análisis bibliográfico, pues se recurrió al registro y análisis de documentos, oficiales como (libros, periódicos, folletos, revistas elaborados en las fases anteriores del proyecto), así como entrevistas y la observación participante. Permitiendo el desarrollo de competencias y habilidades comunicativas, que se fortalecen mediante la capacitación, el intercambio de saberes y el diálogo constante entre teoría y práctica. Los cuales se representan en soportes comunicativos que contienen información sintética, con fines informativos y diseños atractivos.</w:t>
      </w:r>
    </w:p>
    <w:p w:rsidR="0058704A" w:rsidRPr="00815212" w:rsidRDefault="0058704A" w:rsidP="00731A98">
      <w:pPr>
        <w:spacing w:line="360" w:lineRule="auto"/>
        <w:jc w:val="both"/>
        <w:rPr>
          <w:rFonts w:ascii="Arial" w:hAnsi="Arial" w:cs="Arial"/>
          <w:sz w:val="24"/>
          <w:szCs w:val="24"/>
        </w:rPr>
      </w:pPr>
      <w:r w:rsidRPr="0058704A">
        <w:rPr>
          <w:rFonts w:ascii="Arial" w:hAnsi="Arial" w:cs="Arial"/>
          <w:b/>
          <w:sz w:val="24"/>
          <w:szCs w:val="24"/>
        </w:rPr>
        <w:t>Palabras clave:</w:t>
      </w:r>
      <w:r w:rsidRPr="00815212">
        <w:rPr>
          <w:rFonts w:ascii="Arial" w:hAnsi="Arial" w:cs="Arial"/>
          <w:sz w:val="24"/>
          <w:szCs w:val="24"/>
        </w:rPr>
        <w:t xml:space="preserve"> Proyecto de Innovación Agropecuaria Local y Sistema de Innovación Agropecuaria Local, capacitación, actores locales, habilidades comunicativas, soportes, experiencias, buenas prácticas.</w:t>
      </w:r>
    </w:p>
    <w:p w:rsidR="0058704A" w:rsidRPr="008F6F60" w:rsidRDefault="0058704A" w:rsidP="00BD3530">
      <w:pPr>
        <w:spacing w:line="360" w:lineRule="auto"/>
        <w:jc w:val="center"/>
        <w:rPr>
          <w:rFonts w:ascii="Arial" w:hAnsi="Arial" w:cs="Arial"/>
          <w:b/>
          <w:sz w:val="24"/>
          <w:szCs w:val="24"/>
        </w:rPr>
      </w:pPr>
      <w:r w:rsidRPr="008F6F60">
        <w:rPr>
          <w:rFonts w:ascii="Arial" w:hAnsi="Arial" w:cs="Arial"/>
          <w:b/>
          <w:sz w:val="24"/>
          <w:szCs w:val="24"/>
        </w:rPr>
        <w:t>ABSTRACT</w:t>
      </w:r>
    </w:p>
    <w:p w:rsidR="0058704A" w:rsidRPr="00BD3530" w:rsidRDefault="0058704A" w:rsidP="00731A98">
      <w:pPr>
        <w:spacing w:line="360" w:lineRule="auto"/>
        <w:jc w:val="both"/>
        <w:rPr>
          <w:rFonts w:ascii="Arial" w:hAnsi="Arial" w:cs="Arial"/>
          <w:sz w:val="24"/>
          <w:szCs w:val="24"/>
          <w:lang w:val="en-US"/>
        </w:rPr>
      </w:pPr>
      <w:r w:rsidRPr="00BD3530">
        <w:rPr>
          <w:rFonts w:ascii="Arial" w:hAnsi="Arial" w:cs="Arial"/>
          <w:sz w:val="24"/>
          <w:szCs w:val="24"/>
          <w:lang w:val="en-US"/>
        </w:rPr>
        <w:t xml:space="preserve">The experiences resulting from the implementation in Cuba of the Local Agricultural Innovation Project (PIAL) constitute the antecedent of the Local Agricultural Innovation System (SIAL); communication within it is understood not as one more area, but as a transversal part of everything that is proposed. That is why the fundamental objective of </w:t>
      </w:r>
      <w:proofErr w:type="gramStart"/>
      <w:r w:rsidRPr="00BD3530">
        <w:rPr>
          <w:rFonts w:ascii="Arial" w:hAnsi="Arial" w:cs="Arial"/>
          <w:sz w:val="24"/>
          <w:szCs w:val="24"/>
          <w:lang w:val="en-US"/>
        </w:rPr>
        <w:t>the</w:t>
      </w:r>
      <w:proofErr w:type="gramEnd"/>
      <w:r w:rsidRPr="00BD3530">
        <w:rPr>
          <w:rFonts w:ascii="Arial" w:hAnsi="Arial" w:cs="Arial"/>
          <w:sz w:val="24"/>
          <w:szCs w:val="24"/>
          <w:lang w:val="en-US"/>
        </w:rPr>
        <w:t xml:space="preserve"> research is: To contribute from communication management to development in the implementation of the Local Agricultural Innovation System, in the province of Sancti Spíritus. </w:t>
      </w:r>
      <w:proofErr w:type="gramStart"/>
      <w:r w:rsidRPr="00BD3530">
        <w:rPr>
          <w:rFonts w:ascii="Arial" w:hAnsi="Arial" w:cs="Arial"/>
          <w:sz w:val="24"/>
          <w:szCs w:val="24"/>
          <w:lang w:val="en-US"/>
        </w:rPr>
        <w:t>That allow</w:t>
      </w:r>
      <w:proofErr w:type="gramEnd"/>
      <w:r w:rsidRPr="00BD3530">
        <w:rPr>
          <w:rFonts w:ascii="Arial" w:hAnsi="Arial" w:cs="Arial"/>
          <w:sz w:val="24"/>
          <w:szCs w:val="24"/>
          <w:lang w:val="en-US"/>
        </w:rPr>
        <w:t xml:space="preserve"> influencing municipal development strategies and public policies. From the experience of the territory, which began in the work of the project in 2010; and it is coordinated by the Faculty of Agricultural Sciences of the José </w:t>
      </w:r>
      <w:proofErr w:type="spellStart"/>
      <w:r w:rsidRPr="00BD3530">
        <w:rPr>
          <w:rFonts w:ascii="Arial" w:hAnsi="Arial" w:cs="Arial"/>
          <w:sz w:val="24"/>
          <w:szCs w:val="24"/>
          <w:lang w:val="en-US"/>
        </w:rPr>
        <w:t>Martí</w:t>
      </w:r>
      <w:proofErr w:type="spellEnd"/>
      <w:r w:rsidRPr="00BD3530">
        <w:rPr>
          <w:rFonts w:ascii="Arial" w:hAnsi="Arial" w:cs="Arial"/>
          <w:sz w:val="24"/>
          <w:szCs w:val="24"/>
          <w:lang w:val="en-US"/>
        </w:rPr>
        <w:t xml:space="preserve"> University, in five municipalities made up of the Multi-stakeholder Management Platforms (PMG) and the Local Agricultural Innovation Groups (GIAL), which work by articulating various local actors and the local </w:t>
      </w:r>
      <w:proofErr w:type="gramStart"/>
      <w:r w:rsidRPr="00BD3530">
        <w:rPr>
          <w:rFonts w:ascii="Arial" w:hAnsi="Arial" w:cs="Arial"/>
          <w:sz w:val="24"/>
          <w:szCs w:val="24"/>
          <w:lang w:val="en-US"/>
        </w:rPr>
        <w:t>government .</w:t>
      </w:r>
      <w:proofErr w:type="gramEnd"/>
      <w:r w:rsidRPr="00BD3530">
        <w:rPr>
          <w:rFonts w:ascii="Arial" w:hAnsi="Arial" w:cs="Arial"/>
          <w:sz w:val="24"/>
          <w:szCs w:val="24"/>
          <w:lang w:val="en-US"/>
        </w:rPr>
        <w:t xml:space="preserve"> Taking into account what has been described above, the methodology used is contained within the qualitative approach, since it involves the </w:t>
      </w:r>
      <w:proofErr w:type="gramStart"/>
      <w:r w:rsidRPr="00BD3530">
        <w:rPr>
          <w:rFonts w:ascii="Arial" w:hAnsi="Arial" w:cs="Arial"/>
          <w:sz w:val="24"/>
          <w:szCs w:val="24"/>
          <w:lang w:val="en-US"/>
        </w:rPr>
        <w:t>use</w:t>
      </w:r>
      <w:proofErr w:type="gramEnd"/>
      <w:r w:rsidRPr="00BD3530">
        <w:rPr>
          <w:rFonts w:ascii="Arial" w:hAnsi="Arial" w:cs="Arial"/>
          <w:sz w:val="24"/>
          <w:szCs w:val="24"/>
          <w:lang w:val="en-US"/>
        </w:rPr>
        <w:t xml:space="preserve"> and collection of a great variety of materials; interview, personal experience, life stories, observations, images, which describe the routine and the meanings in people's lives. In the development of the research we used various methods such as </w:t>
      </w:r>
      <w:r w:rsidRPr="00BD3530">
        <w:rPr>
          <w:rFonts w:ascii="Arial" w:hAnsi="Arial" w:cs="Arial"/>
          <w:sz w:val="24"/>
          <w:szCs w:val="24"/>
          <w:lang w:val="en-US"/>
        </w:rPr>
        <w:lastRenderedPageBreak/>
        <w:t xml:space="preserve">bibliographic analysis, since we resorted to the registration and analysis of official documents such as (books, newspapers, brochures, magazines prepared in the previous phases of the project), as well as interviews and participant observation. . Allowing the development of communication skills and competencies, which are strengthened through training, knowledge exchange and constant dialogue between theory and </w:t>
      </w:r>
      <w:proofErr w:type="gramStart"/>
      <w:r w:rsidRPr="00BD3530">
        <w:rPr>
          <w:rFonts w:ascii="Arial" w:hAnsi="Arial" w:cs="Arial"/>
          <w:sz w:val="24"/>
          <w:szCs w:val="24"/>
          <w:lang w:val="en-US"/>
        </w:rPr>
        <w:t>practice.</w:t>
      </w:r>
      <w:proofErr w:type="gramEnd"/>
      <w:r w:rsidRPr="00BD3530">
        <w:rPr>
          <w:rFonts w:ascii="Arial" w:hAnsi="Arial" w:cs="Arial"/>
          <w:sz w:val="24"/>
          <w:szCs w:val="24"/>
          <w:lang w:val="en-US"/>
        </w:rPr>
        <w:t xml:space="preserve"> Which are represented in communicative supports that contain synthetic information, for informative purposes and attractive </w:t>
      </w:r>
      <w:proofErr w:type="gramStart"/>
      <w:r w:rsidRPr="00BD3530">
        <w:rPr>
          <w:rFonts w:ascii="Arial" w:hAnsi="Arial" w:cs="Arial"/>
          <w:sz w:val="24"/>
          <w:szCs w:val="24"/>
          <w:lang w:val="en-US"/>
        </w:rPr>
        <w:t>designs.</w:t>
      </w:r>
      <w:proofErr w:type="gramEnd"/>
    </w:p>
    <w:p w:rsidR="0058704A" w:rsidRPr="00BD3530" w:rsidRDefault="0058704A" w:rsidP="00731A98">
      <w:pPr>
        <w:spacing w:line="360" w:lineRule="auto"/>
        <w:jc w:val="both"/>
        <w:rPr>
          <w:rFonts w:ascii="Arial" w:hAnsi="Arial" w:cs="Arial"/>
          <w:sz w:val="24"/>
          <w:szCs w:val="24"/>
          <w:lang w:val="en-US"/>
        </w:rPr>
      </w:pPr>
      <w:r w:rsidRPr="00BD3530">
        <w:rPr>
          <w:rFonts w:ascii="Arial" w:hAnsi="Arial" w:cs="Arial"/>
          <w:b/>
          <w:sz w:val="24"/>
          <w:szCs w:val="24"/>
          <w:lang w:val="en-US"/>
        </w:rPr>
        <w:t>Keywords:</w:t>
      </w:r>
      <w:r w:rsidRPr="00BD3530">
        <w:rPr>
          <w:rFonts w:ascii="Arial" w:hAnsi="Arial" w:cs="Arial"/>
          <w:sz w:val="24"/>
          <w:szCs w:val="24"/>
          <w:lang w:val="en-US"/>
        </w:rPr>
        <w:t xml:space="preserve"> Local Agricultural Innovation Project and Local Agricultural Innovation System, training, local actors, communication skills, supports, experiences, good practices.</w:t>
      </w: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657484" w:rsidRPr="00BD3530" w:rsidRDefault="00657484" w:rsidP="00731A98">
      <w:pPr>
        <w:spacing w:line="360" w:lineRule="auto"/>
        <w:jc w:val="both"/>
        <w:rPr>
          <w:rFonts w:ascii="Arial" w:hAnsi="Arial" w:cs="Arial"/>
          <w:b/>
          <w:sz w:val="24"/>
          <w:szCs w:val="24"/>
          <w:lang w:val="en-US"/>
        </w:rPr>
      </w:pPr>
    </w:p>
    <w:p w:rsidR="00657484" w:rsidRPr="00BD3530" w:rsidRDefault="00657484" w:rsidP="00731A98">
      <w:pPr>
        <w:spacing w:line="360" w:lineRule="auto"/>
        <w:jc w:val="both"/>
        <w:rPr>
          <w:rFonts w:ascii="Arial" w:hAnsi="Arial" w:cs="Arial"/>
          <w:b/>
          <w:sz w:val="24"/>
          <w:szCs w:val="24"/>
          <w:lang w:val="en-US"/>
        </w:rPr>
      </w:pPr>
    </w:p>
    <w:p w:rsidR="00731A98" w:rsidRPr="00BD3530" w:rsidRDefault="00731A98" w:rsidP="00731A98">
      <w:pPr>
        <w:spacing w:line="360" w:lineRule="auto"/>
        <w:jc w:val="both"/>
        <w:rPr>
          <w:rFonts w:ascii="Arial" w:hAnsi="Arial" w:cs="Arial"/>
          <w:b/>
          <w:sz w:val="24"/>
          <w:szCs w:val="24"/>
          <w:lang w:val="en-US"/>
        </w:rPr>
      </w:pPr>
    </w:p>
    <w:p w:rsidR="005B6D10" w:rsidRPr="00691CB2" w:rsidRDefault="00657484" w:rsidP="00731A98">
      <w:pPr>
        <w:spacing w:line="360" w:lineRule="auto"/>
        <w:jc w:val="both"/>
        <w:rPr>
          <w:rFonts w:ascii="Arial" w:hAnsi="Arial" w:cs="Arial"/>
          <w:b/>
          <w:sz w:val="24"/>
          <w:szCs w:val="24"/>
        </w:rPr>
      </w:pPr>
      <w:r>
        <w:rPr>
          <w:rFonts w:ascii="Arial" w:hAnsi="Arial" w:cs="Arial"/>
          <w:b/>
          <w:sz w:val="24"/>
          <w:szCs w:val="24"/>
        </w:rPr>
        <w:t>I</w:t>
      </w:r>
      <w:r w:rsidR="00BD3530">
        <w:rPr>
          <w:rFonts w:ascii="Arial" w:hAnsi="Arial" w:cs="Arial"/>
          <w:b/>
          <w:sz w:val="24"/>
          <w:szCs w:val="24"/>
        </w:rPr>
        <w:t>ntroducción</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La comunicación es un proceso que ha estado asociado a los seres humanos desde su surgimiento, constituyendo una herramienta esencial en su desarrollo como ser social. En correspondencia con ello la autora </w:t>
      </w:r>
      <w:proofErr w:type="spellStart"/>
      <w:r w:rsidRPr="00493613">
        <w:rPr>
          <w:rFonts w:ascii="Arial" w:hAnsi="Arial" w:cs="Arial"/>
          <w:sz w:val="24"/>
          <w:szCs w:val="24"/>
        </w:rPr>
        <w:t>Rayza</w:t>
      </w:r>
      <w:proofErr w:type="spellEnd"/>
      <w:r w:rsidRPr="00493613">
        <w:rPr>
          <w:rFonts w:ascii="Arial" w:hAnsi="Arial" w:cs="Arial"/>
          <w:sz w:val="24"/>
          <w:szCs w:val="24"/>
        </w:rPr>
        <w:t xml:space="preserve"> Portal, en el año 2003 plantea que: “la comunicación es un concepto intrínseco a toda actividad de desarrollo”. En este ámbito, tiene como principal objetivo propiciar que los individuos y las comunidades produzcan y se apropien de los procesos de cambio social, a través de la planificación y la puesta en práctica de estrategias basadas en el diálogo y la negociación. Concebir la comunicación como catalizador de estos y otros procesos asociados al desarrollo nos obligan a analizar y entender las mediaciones que se generan al interior de la sociedad sustentados fundamentalmente en la innovación y la creatividad.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Hoy parece que la comunicación, que atraviesa profundamente la vida social, política y económica de las comunidades. La mayoría de las instituciones estatales, las empresas, las organizaciones sociales intentan tener entre sus integrantes personas especializadas en comunicación. Parece que cada vez con más fuerza la comunicación puede aportar al desarrollo de muchos campos de conocimiento, porque está ligada a la cultura de manera inseparable.</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La comunicación de la innovación busca ante todo lograr la comunicación contribuye a desarrollar procesos de sensibilización y articulación entre los distintos actores involucrados, permite identificar fortalezas, oportunidades, amenazas y debilidades que pueden viabilizar o entorpecer el camino del proyecto y crear un clima favorable de trabajo al interior del grupo gestor.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Por ello que la comunicación viabiliza, facilita y es elemento que gestiona la acción social contenida en el trabajo que se realiza con la comunidad; entorno a la realidad que se vive e identifica, y no puede ser otra que la de estimular, facilitar y propiciar la </w:t>
      </w:r>
      <w:r w:rsidRPr="00493613">
        <w:rPr>
          <w:rFonts w:ascii="Arial" w:hAnsi="Arial" w:cs="Arial"/>
          <w:sz w:val="24"/>
          <w:szCs w:val="24"/>
        </w:rPr>
        <w:lastRenderedPageBreak/>
        <w:t>emergencia de lo comunitario en las relaciones sociales presentes en la colectividad de que se trate, es decir, desarrollar comunidad como gestación de ese modo de vincular entre las personas. Además permite el desarrollo de una conciencia crítica al respecto y elaboren proyectos de solución para la problemática concreta que los afecta, así como trabajar en función de su crecimiento en salud para una vida con mayor emancipación personal y social como grupo y comunidad, en pos del desarrollo comunitario enriquecedor para las personas que la integran.</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El despliegue de experiencias innovadoras a nivel local en Cuba propone una reflexión que parte de la documentación, sistematización y </w:t>
      </w:r>
      <w:proofErr w:type="spellStart"/>
      <w:r w:rsidRPr="00493613">
        <w:rPr>
          <w:rFonts w:ascii="Arial" w:hAnsi="Arial" w:cs="Arial"/>
          <w:sz w:val="24"/>
          <w:szCs w:val="24"/>
        </w:rPr>
        <w:t>replicabilidad</w:t>
      </w:r>
      <w:proofErr w:type="spellEnd"/>
      <w:r w:rsidRPr="00493613">
        <w:rPr>
          <w:rFonts w:ascii="Arial" w:hAnsi="Arial" w:cs="Arial"/>
          <w:sz w:val="24"/>
          <w:szCs w:val="24"/>
        </w:rPr>
        <w:t xml:space="preserve"> de experiencias singulares en los entornos locales a partir de la creación de capacidades innovadoras. Se trata de promover la ciencia, la cultura que forma la identidad y la innovación como elemento dinamizador del desarrollo local, analizando las relaciones entre los gobiernos municipales, los consejos populares, los actores del territorio, las empresas, los procesos comunitarios y las prácticas socioculturales (</w:t>
      </w:r>
      <w:proofErr w:type="spellStart"/>
      <w:r w:rsidRPr="00493613">
        <w:rPr>
          <w:rFonts w:ascii="Arial" w:hAnsi="Arial" w:cs="Arial"/>
          <w:sz w:val="24"/>
          <w:szCs w:val="24"/>
        </w:rPr>
        <w:t>Doval</w:t>
      </w:r>
      <w:proofErr w:type="spellEnd"/>
      <w:r w:rsidRPr="00493613">
        <w:rPr>
          <w:rFonts w:ascii="Arial" w:hAnsi="Arial" w:cs="Arial"/>
          <w:sz w:val="24"/>
          <w:szCs w:val="24"/>
        </w:rPr>
        <w:t>, Santos y Sosa, 2013).</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El desarrollo local exige una interpretación holística y sistémica de la realidad, donde las personas sean el centro de la política local, asumiendo una actitud proactiva y dialógica en relación a su contexto. Sin embargo, aún persisten en los municipios problemáticas como: falta de comunicación y coordinación entre los diferentes actores, desarticulación de los procesos de planeamiento, insuficiente información y capacitación de los decisores en los procesos de gestión local, condiciones que limitan significativamente la gestión articulada de los actores en los procesos de desarrollo local.</w:t>
      </w: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Pr="00691CB2" w:rsidRDefault="005B6D10" w:rsidP="00731A98">
      <w:pPr>
        <w:spacing w:line="360" w:lineRule="auto"/>
        <w:jc w:val="both"/>
        <w:rPr>
          <w:rFonts w:ascii="Arial" w:hAnsi="Arial" w:cs="Arial"/>
          <w:b/>
          <w:sz w:val="24"/>
          <w:szCs w:val="24"/>
        </w:rPr>
      </w:pPr>
      <w:r>
        <w:rPr>
          <w:rFonts w:ascii="Arial" w:hAnsi="Arial" w:cs="Arial"/>
          <w:b/>
          <w:sz w:val="24"/>
          <w:szCs w:val="24"/>
        </w:rPr>
        <w:t>D</w:t>
      </w:r>
      <w:r w:rsidR="00BD3530">
        <w:rPr>
          <w:rFonts w:ascii="Arial" w:hAnsi="Arial" w:cs="Arial"/>
          <w:b/>
          <w:sz w:val="24"/>
          <w:szCs w:val="24"/>
        </w:rPr>
        <w:t>esarrollo</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De manera que la comunicación se erige como recurso fundamental para la gestión de procesos participativos en el contexto local, privilegiando de este modo la socialización de experiencias innovadoras del sector agropecuario donde cada actor es un eslabón fundamental en la gestión del conocimiento. Debe ante todo proyectarse en función de la demanda y asumir como premisas fundamentales el fomento de la innovación, el espíritu crítico y el diálogo intercultural.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Se considera que la comunicación es una categoría polisémica porque su utilización no es exclusiva de una ciencia social en específico, sino que se nutre de varias teorías y además es adaptada a cada ciencia que la trata. Esta ha sido ampliamente debatida por teóricos y estudiosos de diversas disciplinas como la psicología, la sociología, la lingüística, la antropología y el periodismo, entre otras. Todas ellas han estudiado diferentes aspectos de la comunicación.</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La comunicación pude verse según Trelles (2001) como la relación comunitaria humana consistente en la emisión –recepción de  mensaje entre interlocutores en estado de total reciprocidad, siendo por ello un factor  esencial de convivencia y un elemento determinante de las formas que asume la sociabilidad del hombre.</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Desde esta perspectiva la implementación e institucionalización del SIAL no solo contribuirá a crear y desarrollar espacios de concertación de los actores, sino permitirá fortalecer la cultura de participación para la construcción colectiva del conocimiento en los municipios, gestionadas y articuladas por el gobierno y los Grupos de Innovación Agropecuaria Local (</w:t>
      </w:r>
      <w:proofErr w:type="spellStart"/>
      <w:r w:rsidRPr="00493613">
        <w:rPr>
          <w:rFonts w:ascii="Arial" w:hAnsi="Arial" w:cs="Arial"/>
          <w:sz w:val="24"/>
          <w:szCs w:val="24"/>
        </w:rPr>
        <w:t>Gials</w:t>
      </w:r>
      <w:proofErr w:type="spellEnd"/>
      <w:r w:rsidRPr="00493613">
        <w:rPr>
          <w:rFonts w:ascii="Arial" w:hAnsi="Arial" w:cs="Arial"/>
          <w:sz w:val="24"/>
          <w:szCs w:val="24"/>
        </w:rPr>
        <w:t xml:space="preserve">); con la facilitación de los miembros del equipo de trabajo del proyecto y la capacitación oportuna a los implicados en la aprobación y el funcionamiento de la Plataforma </w:t>
      </w:r>
      <w:proofErr w:type="spellStart"/>
      <w:r w:rsidRPr="00493613">
        <w:rPr>
          <w:rFonts w:ascii="Arial" w:hAnsi="Arial" w:cs="Arial"/>
          <w:sz w:val="24"/>
          <w:szCs w:val="24"/>
        </w:rPr>
        <w:t>Multiactoral</w:t>
      </w:r>
      <w:proofErr w:type="spellEnd"/>
      <w:r w:rsidRPr="00493613">
        <w:rPr>
          <w:rFonts w:ascii="Arial" w:hAnsi="Arial" w:cs="Arial"/>
          <w:sz w:val="24"/>
          <w:szCs w:val="24"/>
        </w:rPr>
        <w:t xml:space="preserve"> de Gestión (PMG) creadas y aprobadas en cada caso, como resultado fundamental del Sistema de Innovación Agropecuaria Local (SIAL).</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lastRenderedPageBreak/>
        <w:t xml:space="preserve">PIAL en la provincia Sancti Spíritus establece objetivos y define prioridades que le permitan la consolidación e institucionalización del SIAL a través de la creación de las Plataformas </w:t>
      </w:r>
      <w:proofErr w:type="spellStart"/>
      <w:r w:rsidRPr="00493613">
        <w:rPr>
          <w:rFonts w:ascii="Arial" w:hAnsi="Arial" w:cs="Arial"/>
          <w:sz w:val="24"/>
          <w:szCs w:val="24"/>
        </w:rPr>
        <w:t>Multiactorales</w:t>
      </w:r>
      <w:proofErr w:type="spellEnd"/>
      <w:r w:rsidRPr="00493613">
        <w:rPr>
          <w:rFonts w:ascii="Arial" w:hAnsi="Arial" w:cs="Arial"/>
          <w:sz w:val="24"/>
          <w:szCs w:val="24"/>
        </w:rPr>
        <w:t xml:space="preserve"> de Gestión (PMG) considerados espacios idóneos para el debate y reflexión de los problemas del sector agropecuario en el municipio. Esta propuesta favorece el desarrollo agropecuario local en el territorio, a la vez que potencia la creación de capacidades y el desarrollo de buenas prácticas en beneficio de los actores que intervienen en las cadenas </w:t>
      </w:r>
      <w:proofErr w:type="spellStart"/>
      <w:r w:rsidRPr="00493613">
        <w:rPr>
          <w:rFonts w:ascii="Arial" w:hAnsi="Arial" w:cs="Arial"/>
          <w:sz w:val="24"/>
          <w:szCs w:val="24"/>
        </w:rPr>
        <w:t>agroproductivas</w:t>
      </w:r>
      <w:proofErr w:type="spellEnd"/>
      <w:r w:rsidRPr="00493613">
        <w:rPr>
          <w:rFonts w:ascii="Arial" w:hAnsi="Arial" w:cs="Arial"/>
          <w:sz w:val="24"/>
          <w:szCs w:val="24"/>
        </w:rPr>
        <w:t xml:space="preserve">. De igual modo los Grupos de Innovación Agropecuaria Local (GIAL) se erigen como grupos de productores/as y otros actores cuyo propósito fundamental es crear soluciones innovadoras que respondan a los intereses y demandas del sector socioeconómico y productivo, estos grupos contribuirán al fortalecimiento de las plataformas mediante la articulación e integración de actores en esta cadena.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La propuesta del SIAL es coherente con la instrumentación de los Lineamientos de la Política Económica y Social del Partido para el sector agropecuario, dando respuesta a los lineamientos (14, 24, 98, 99, 100, 101, 106 y 107) en su empeño de integrar el desarrollo de la Ciencia, la Tecnología y la Innovación en función de las demandas de cada territorio, propiciando la articulación de sus actores para la gestión del conocimiento en el contexto local.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A pesar de los múltiples esfuerzos por parte de la coordinación y el equipo de trabajo de PIAL, aún existen grandes limitaciones para desarrollar el SIAL en el municipio espirituano. La falta de conocimiento y sensibilidad de los actores en relación a la propuesta, inestabilidad en los funcionarios y directivos que integran el Poder Popular Municipal (PPM) y el Consejo de la Administración Municipal (CAM), barreras para la institución de la PMG en el municipio, escasa articulación entre los actores locales que integran los </w:t>
      </w:r>
      <w:proofErr w:type="spellStart"/>
      <w:r w:rsidRPr="00493613">
        <w:rPr>
          <w:rFonts w:ascii="Arial" w:hAnsi="Arial" w:cs="Arial"/>
          <w:sz w:val="24"/>
          <w:szCs w:val="24"/>
        </w:rPr>
        <w:t>GIALs</w:t>
      </w:r>
      <w:proofErr w:type="spellEnd"/>
      <w:r w:rsidRPr="00493613">
        <w:rPr>
          <w:rFonts w:ascii="Arial" w:hAnsi="Arial" w:cs="Arial"/>
          <w:sz w:val="24"/>
          <w:szCs w:val="24"/>
        </w:rPr>
        <w:t xml:space="preserve"> y la limitada capacitación en cuanto a las oportunidades que ofrece el SIAL para gestión del desarrollo local; constituyen derroteros que frenan la gestión del proyecto y con ello la institucionalidad del SIAL.</w:t>
      </w:r>
    </w:p>
    <w:p w:rsidR="005B6D10" w:rsidRPr="00493613" w:rsidRDefault="005B6D10" w:rsidP="00731A98">
      <w:pPr>
        <w:spacing w:line="360" w:lineRule="auto"/>
        <w:jc w:val="both"/>
        <w:rPr>
          <w:rFonts w:ascii="Arial" w:hAnsi="Arial" w:cs="Arial"/>
          <w:b/>
          <w:sz w:val="24"/>
          <w:szCs w:val="24"/>
        </w:rPr>
      </w:pPr>
      <w:r w:rsidRPr="00493613">
        <w:rPr>
          <w:rFonts w:ascii="Arial" w:hAnsi="Arial" w:cs="Arial"/>
          <w:b/>
          <w:sz w:val="24"/>
          <w:szCs w:val="24"/>
        </w:rPr>
        <w:t>Las  Plataforma como indicador de institucionalización del SIAL:</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lastRenderedPageBreak/>
        <w:t xml:space="preserve">Inicialmente las coordinaciones del proyecto PIAL en los territorios hicieron la función de espacio de concertación. Y, al promoverse las plataformas, se debió producir un proceso de “migración” que implicó un traspaso de liderazgo hacia algún actor local, preferentemente vinculado a las estructuras del gobierno municipal. Esta migración de la plataforma, es en realidad una forma de institucionalización local de la plataforma misma, y del SIAL. Funcionamiento y resultados de las plataformas </w:t>
      </w:r>
      <w:proofErr w:type="spellStart"/>
      <w:r w:rsidRPr="00493613">
        <w:rPr>
          <w:rFonts w:ascii="Arial" w:hAnsi="Arial" w:cs="Arial"/>
          <w:sz w:val="24"/>
          <w:szCs w:val="24"/>
        </w:rPr>
        <w:t>multiactorales</w:t>
      </w:r>
      <w:proofErr w:type="spellEnd"/>
      <w:r w:rsidRPr="00493613">
        <w:rPr>
          <w:rFonts w:ascii="Arial" w:hAnsi="Arial" w:cs="Arial"/>
          <w:sz w:val="24"/>
          <w:szCs w:val="24"/>
        </w:rPr>
        <w:t xml:space="preserve"> de gestión, como espacio participativo,  para responder a los desafíos del desarrollo a nivel local/territorial y la concertación horizontal entre los actores.</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Resultado de una cultura de la participación adquirida en la acción. Las plataformas </w:t>
      </w:r>
      <w:proofErr w:type="spellStart"/>
      <w:r w:rsidRPr="00493613">
        <w:rPr>
          <w:rFonts w:ascii="Arial" w:hAnsi="Arial" w:cs="Arial"/>
          <w:sz w:val="24"/>
          <w:szCs w:val="24"/>
        </w:rPr>
        <w:t>multiactorales</w:t>
      </w:r>
      <w:proofErr w:type="spellEnd"/>
      <w:r w:rsidRPr="00493613">
        <w:rPr>
          <w:rFonts w:ascii="Arial" w:hAnsi="Arial" w:cs="Arial"/>
          <w:sz w:val="24"/>
          <w:szCs w:val="24"/>
        </w:rPr>
        <w:t xml:space="preserve"> de gestión, son expresión de madurez de los procesos de la innovación agropecuaria local que han escalado en cantidad y diversidad de actores involucrados, en los que además, se han construido las bases culturales para su conformación. En la diseminación de esta experiencia, será necesario establecer períodos de aprendizaje en la acción que conduzcan a crear estas condiciones, en los que pueden  actuar catalizadores institucionales que faciliten la asimilación de esta praxis.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El recorrido hacia la legítima institucionalización local de las plataformas luego de ser formalizadas; después de constituidas y formalizadas, las plataformas continúan un proceso de aprendizaje en la acción, que conduce hacia su legítima institucionalización local. Este proceso se manifiesta mediante diversos indicadores, pero en la práctica, los más ilustrativos han sido: la composición de actores, las agendas que tratan y el grado de madurez en cuanto a la visión de futuro. Entonces para diseminar de forma efectiva la experiencia, será necesario intencionar acciones que catalicen el aprendizaje propio de las plataformas. Además, monitorear dicho proceso de aprendizaje mediante indicadores relacionados con su estructura, gestión de la agenda y la visión que tengan los involucrados de la propia plataforma.</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La comunicación puede fomentar la participación en la gestión de proyectos de desarrollo, desde sus diferentes etapas: primero, la discusión pública de los planes que afectan al colectivo; luego, a través del servicio informativo, que le dé seguimiento a la obra común, que oriente a los pobladores cómo implicarse y les permita apropiarse de canales de comunicación; también mediante la promoción cultural y de la identidad </w:t>
      </w:r>
      <w:r w:rsidRPr="00493613">
        <w:rPr>
          <w:rFonts w:ascii="Arial" w:hAnsi="Arial" w:cs="Arial"/>
          <w:sz w:val="24"/>
          <w:szCs w:val="24"/>
        </w:rPr>
        <w:lastRenderedPageBreak/>
        <w:t xml:space="preserve">local; rescatando historia, hechos y personajes, ideas y alternativas para el futuro y no puede faltar la evolución de cada proceso, para sacar el aprendizaje de las vivencia compartidas y comprobar si tras las acciones, los protagonistas elevaron su calidad de vida y crecieron como seres humanos. El investigador </w:t>
      </w:r>
      <w:proofErr w:type="spellStart"/>
      <w:r w:rsidRPr="00493613">
        <w:rPr>
          <w:rFonts w:ascii="Arial" w:hAnsi="Arial" w:cs="Arial"/>
          <w:sz w:val="24"/>
          <w:szCs w:val="24"/>
        </w:rPr>
        <w:t>Huynh</w:t>
      </w:r>
      <w:proofErr w:type="spellEnd"/>
      <w:r w:rsidRPr="00493613">
        <w:rPr>
          <w:rFonts w:ascii="Arial" w:hAnsi="Arial" w:cs="Arial"/>
          <w:sz w:val="24"/>
          <w:szCs w:val="24"/>
        </w:rPr>
        <w:t xml:space="preserve"> Cao </w:t>
      </w:r>
      <w:proofErr w:type="spellStart"/>
      <w:r w:rsidRPr="00493613">
        <w:rPr>
          <w:rFonts w:ascii="Arial" w:hAnsi="Arial" w:cs="Arial"/>
          <w:sz w:val="24"/>
          <w:szCs w:val="24"/>
        </w:rPr>
        <w:t>Tri</w:t>
      </w:r>
      <w:proofErr w:type="spellEnd"/>
      <w:r w:rsidRPr="00493613">
        <w:rPr>
          <w:rFonts w:ascii="Arial" w:hAnsi="Arial" w:cs="Arial"/>
          <w:sz w:val="24"/>
          <w:szCs w:val="24"/>
        </w:rPr>
        <w:t xml:space="preserve"> lo sintetiza así: "participar es tomar parte en la formulación, planificación, ejecución, seguimiento y evolución de estrategias y políticas que conducen a la integración social." (</w:t>
      </w:r>
      <w:proofErr w:type="gramStart"/>
      <w:r w:rsidRPr="00493613">
        <w:rPr>
          <w:rFonts w:ascii="Arial" w:hAnsi="Arial" w:cs="Arial"/>
          <w:sz w:val="24"/>
          <w:szCs w:val="24"/>
        </w:rPr>
        <w:t>citado</w:t>
      </w:r>
      <w:proofErr w:type="gramEnd"/>
      <w:r w:rsidRPr="00493613">
        <w:rPr>
          <w:rFonts w:ascii="Arial" w:hAnsi="Arial" w:cs="Arial"/>
          <w:sz w:val="24"/>
          <w:szCs w:val="24"/>
        </w:rPr>
        <w:t xml:space="preserve"> por Linares en Heredero, 2004:405)</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Por tanto la identidad es una necesidad del trabajo y la gestión comunitarias, debido a que nos va a indicar, una serie de aspectos, el nivel de coherencia que tiene la comunidad en cuanto a tal y nos permite descubrir, en la medida que se modifica aquella, la eficacia de nuestra gestión de transformación en y con la comunidad en cuanto sujeto social activo que se identifica con lo que hace. La identidad es un proceso, como ya hemos visto, y es un resultado. Si una comunidad posee conciencia de su identidad, es, sin dudas, una comunidad más capaz de asumir los retos del autodesarrollo, pero ello implica asumir también conscientemente y poseer la voluntad de transformar aquellos rasgos, de carácter también cultural, que limitan u obstaculizan lograr lo esperado.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El diálogo entre ciudadanos con intereses y preocupaciones similares es una manera de incentivar la participación, de compartir saberes, que se enriquecen con los aportes de todos. Planificar la comunicación en materia de desarrollo equivale a establecer lazos de empatía que fortalecen hacia dentro al grupo social involucrado, -ya sea en la comunidad o en una organización-, y tender puentes entre personas de distintos ámbitos, al influir en la construcción de sentidos y consensos. La comunicación resulta más efectiva si se asume sistémicamente, es decir, contemplando dentro de su ámbito de acción, la multiplicidad de actores, instrumentos, niveles, representaciones e intercambios con otras esferas que operan dentro del propio sistema social y que por tanto, median en los procesos comunicativos.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Es necesario destacar que la Comunicación es un campo de estudio y de acción que tiene que ver con el modo en que nos relacionamos entre las personas, cómo pensamos nuestros problemas, cuáles son los factores históricos, culturales, sociales, </w:t>
      </w:r>
      <w:r w:rsidRPr="00493613">
        <w:rPr>
          <w:rFonts w:ascii="Arial" w:hAnsi="Arial" w:cs="Arial"/>
          <w:sz w:val="24"/>
          <w:szCs w:val="24"/>
        </w:rPr>
        <w:lastRenderedPageBreak/>
        <w:t xml:space="preserve">políticos, económicos que tienen que ver con los problemas y cómo estudiamos posibles soluciones y las llevamos a la práctica. </w:t>
      </w:r>
    </w:p>
    <w:p w:rsidR="005B6D10" w:rsidRPr="00493613" w:rsidRDefault="005B6D10" w:rsidP="00731A98">
      <w:pPr>
        <w:spacing w:line="360" w:lineRule="auto"/>
        <w:jc w:val="both"/>
        <w:rPr>
          <w:rFonts w:ascii="Arial" w:hAnsi="Arial" w:cs="Arial"/>
          <w:b/>
          <w:sz w:val="24"/>
          <w:szCs w:val="24"/>
        </w:rPr>
      </w:pPr>
      <w:r w:rsidRPr="00493613">
        <w:rPr>
          <w:rFonts w:ascii="Arial" w:hAnsi="Arial" w:cs="Arial"/>
          <w:b/>
          <w:sz w:val="24"/>
          <w:szCs w:val="24"/>
        </w:rPr>
        <w:t xml:space="preserve">Comunicación Comunitaria: piedra angular para lograr el autodesarrollo comunitario desde el trabajo en las comunidades.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La comunidad en una concepción psicosocial va más allá de un espacio común compartido, de la existencia de una proximidad física o territorial para llevarnos a profundizar en las dinámicas sociales que se producen a su interior, así como en los procesos que constituyen su elemento esencial. Esta unidad social se caracteriza por poseer una historia y una evolución que, aunque propia, no se agota en sí misma, sino que es atravesada por las determinaciones de un contexto social mayor. Desde estos condicionantes, en el espacio físico que la comunidad propicia, se Intensifican los vínculos de sus miembros en torno a la satisfacción de necesidades de la vida cotidiana, lo que conduce a una práctica social común que se revierte en determinadas configuraciones subjetivas en alguna medida compartidas por los grupos e individuos que la conforman. (Tovar M. 1993).</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Existen ejemplos de modalidades relativamente nuevas de utilización de los medios de comunicación al servicio del desarrollo local. En ellas se reconoce todavía el papel que pueden desempeñar en sustitución de la comunicación directa e interpersonal, y como modo de llegar a más de un individuo a la vez. A veces, constituyen manifestaciones de comunicación en gran escala, en el plano nacional y en el regional pero también de un grupo a otro y de una región a otra. Pero lo más importante es que se trata de unas modalidades de utilización de los medios de comunicación que no sólo permiten un diálogo y una comunicación de doble sentido, de la periferia al centro y viceversa, y entre grupos, sino que además se basan en ese diálogo con las comunidades. Esas modalidades de utilización de los medios de comunicación en dos sentidos han recibido el nombre de “comunicación comunitaria” o “medios de comunicación comunitaria”, que representan lo local y su desarrollo. Además, que asume como protagonistas a los actores locales y sus identidades, cultura y prácticas sociales en su desandar por las tradiciones que denotan lo propio, lo autóctono que define cada comunidad y a su vez es fiel representante de su identidad.</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lastRenderedPageBreak/>
        <w:t>La comunicación comunitaria designa un intercambio de puntos de vista y de noticias, y no una transmisión de una fuente a otra. La idoneidad de estos medios de comunicación para el desarrollo dependerá de que se entienda cabalmente lo que es el desarrollo. Existe un estrecho paralelismo entre las teorías más modernas sobre la comunicación y el propio desarrollo. Unas y otro se deriva de consideraciones sociopolíticas. (</w:t>
      </w:r>
      <w:proofErr w:type="spellStart"/>
      <w:r w:rsidRPr="00493613">
        <w:rPr>
          <w:rFonts w:ascii="Arial" w:hAnsi="Arial" w:cs="Arial"/>
          <w:sz w:val="24"/>
          <w:szCs w:val="24"/>
        </w:rPr>
        <w:t>Berrigan</w:t>
      </w:r>
      <w:proofErr w:type="spellEnd"/>
      <w:r w:rsidRPr="00493613">
        <w:rPr>
          <w:rFonts w:ascii="Arial" w:hAnsi="Arial" w:cs="Arial"/>
          <w:sz w:val="24"/>
          <w:szCs w:val="24"/>
        </w:rPr>
        <w:t>, 1990)</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Entonces se puede inferir que la comunicación desde lo comunitario, guiada por un facilitador o mediador, puede ayudar al aumento de la cultura y el desarrollo comunitario. Háblese entonces sobre la Cultura y el Desarrollo Comunitario, potenciados por la Comunicación Comunitaria.</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La comunidad y su cultura son el resultado de los procesos de convivencia y socialización, el estudio sociocultural toma como base en el entendimiento de que lo social y lo cultural, si bien son realidades relativamente independientes, se interrelacionan. Un fenómeno social comporta dos aristas: la social y la cultural, por no hablar también de otras como la histórica, la lingüística o discursiva. Y no se debe pasar por alto que todas estas categorías como su enfoque sociocultural demanda de un análisis histórico. Se deben investigar las aristas sociales y culturales del comportamiento, conducta, acción de los actores y agentes sociales, las instituciones, grupos, colectivos o comunidades, tomando en consideración sus cambios reales en un contexto histórico determinado. Los procesos históricos y culturales atraviesan la vida de las comunidades e instituciones. Reconstruir, conocer esos procesos puede dar mejores herramientas para la organización comunitaria.</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Por su parte Comunicación y cultura son términos estrechamente vinculados. La historia demuestra que las prácticas culturales de la gente, ya sea sus ceremonias religiosas, sus hábitos cotidianos, sus formas de relacionarse, se estructuran sobre circuitos de comunicación naturales, interpersonales y tecnológicos, que transportan individuos, mensajes, palabras e imágenes. </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Los hombres se reconocieron en la mirada de los otros, se acercaron, formaron comunidades y, al mismo tiempo, se alejaron para formar otras comunidades en </w:t>
      </w:r>
      <w:r w:rsidRPr="00493613">
        <w:rPr>
          <w:rFonts w:ascii="Arial" w:hAnsi="Arial" w:cs="Arial"/>
          <w:sz w:val="24"/>
          <w:szCs w:val="24"/>
        </w:rPr>
        <w:lastRenderedPageBreak/>
        <w:t>territorios más distantes, para lo cual necesitaban también mecanismos de conexión y comunicación. La aparición de nuevas tecnologías, de las más simples a las más complejas, que permitieron al hombre desplazarse y comunicarse reformularon en la cultura las nociones de espacio y tiempo. Entonces los contenidos y mensajes que se elaboren desde la gestión de comunicación para el desarrollo de la comunidad deben ser siempre apropiados al contexto, y los actores con los que trabajamos. El lenguaje, los temas, los ejemplos, deben ser construidos teniendo en cuenta -y si se puede con la participación- de  la comunidad involucrada.</w:t>
      </w:r>
    </w:p>
    <w:p w:rsidR="005B6D10" w:rsidRPr="00493613" w:rsidRDefault="005B6D10" w:rsidP="00731A98">
      <w:pPr>
        <w:spacing w:line="360" w:lineRule="auto"/>
        <w:jc w:val="both"/>
        <w:rPr>
          <w:rFonts w:ascii="Arial" w:hAnsi="Arial" w:cs="Arial"/>
          <w:sz w:val="24"/>
          <w:szCs w:val="24"/>
        </w:rPr>
      </w:pPr>
      <w:r w:rsidRPr="00493613">
        <w:rPr>
          <w:rFonts w:ascii="Arial" w:hAnsi="Arial" w:cs="Arial"/>
          <w:sz w:val="24"/>
          <w:szCs w:val="24"/>
        </w:rPr>
        <w:t xml:space="preserve">Resulta imposible hablar de cultura sin hablar de que la única cultura real es la creada por los pueblos y que las culturas de los pocos solo tienen valor cuando se nutren de lo genuinamente talentoso que la mayoría de las veces, proviene de la genialidad de los pueblos que les da vida, de su cotidianidad, costumbres y hábitos adquiridos que mantienen la historia misma de las comunidades y pasan automáticamente de una generación a otra. Hay que señalar de vital importancia que esta cultura popular y tradicional es un factor fundante de las culturas nacionales, ser un mecanismo propiciador por excelencia de la vida colectiva del pueblo, de su actividad y protagonismo y un indicador de las problemáticas sociales y de las perspectivas de su solución, que se enriquece con sus tradiciones, sus costumbres desde lo autóctono que se mantiene arraigado a través del paso del tiempo.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A partir de la experiencia en la provincia de Sancti Spíritus, que a lo largo de su trabajo, ha venido generando evidencias que pudieran considerarse alternativas válidas de innovación agropecuaria para ser implementadas en el actual y futuro contexto agropecuario del territorio, se encuentra en cinco municipios Sancti Spíritus, </w:t>
      </w:r>
      <w:proofErr w:type="spellStart"/>
      <w:r w:rsidRPr="00815212">
        <w:rPr>
          <w:rFonts w:ascii="Arial" w:hAnsi="Arial" w:cs="Arial"/>
          <w:sz w:val="24"/>
          <w:szCs w:val="24"/>
        </w:rPr>
        <w:t>Jatibonico</w:t>
      </w:r>
      <w:proofErr w:type="spellEnd"/>
      <w:r w:rsidRPr="00815212">
        <w:rPr>
          <w:rFonts w:ascii="Arial" w:hAnsi="Arial" w:cs="Arial"/>
          <w:sz w:val="24"/>
          <w:szCs w:val="24"/>
        </w:rPr>
        <w:t xml:space="preserve">, Trinidad, </w:t>
      </w:r>
      <w:proofErr w:type="spellStart"/>
      <w:r w:rsidRPr="00815212">
        <w:rPr>
          <w:rFonts w:ascii="Arial" w:hAnsi="Arial" w:cs="Arial"/>
          <w:sz w:val="24"/>
          <w:szCs w:val="24"/>
        </w:rPr>
        <w:t>Cabaiguán</w:t>
      </w:r>
      <w:proofErr w:type="spellEnd"/>
      <w:r w:rsidRPr="00815212">
        <w:rPr>
          <w:rFonts w:ascii="Arial" w:hAnsi="Arial" w:cs="Arial"/>
          <w:sz w:val="24"/>
          <w:szCs w:val="24"/>
        </w:rPr>
        <w:t xml:space="preserve"> y La Sierpe, compuestos por las Plataformas </w:t>
      </w:r>
      <w:proofErr w:type="spellStart"/>
      <w:r w:rsidRPr="00815212">
        <w:rPr>
          <w:rFonts w:ascii="Arial" w:hAnsi="Arial" w:cs="Arial"/>
          <w:sz w:val="24"/>
          <w:szCs w:val="24"/>
        </w:rPr>
        <w:t>Multiactorales</w:t>
      </w:r>
      <w:proofErr w:type="spellEnd"/>
      <w:r w:rsidRPr="00815212">
        <w:rPr>
          <w:rFonts w:ascii="Arial" w:hAnsi="Arial" w:cs="Arial"/>
          <w:sz w:val="24"/>
          <w:szCs w:val="24"/>
        </w:rPr>
        <w:t xml:space="preserve"> de Gestión (PMG) y los Grupos de Innovación Agropecuaria Local (GIAL), que funcionan articulando a actores locales diversos y al gobierno local.  Enfocadas al bienestar comunitario, sostenibilidad ambiental, economía y sociedad. Así como a la contextualización, el respeto a tradiciones y conocimientos autóctonos, la equidad de género y el  acceso a la diversidad y experimentación campesina. Además de los procesos participativos de capacitación y aprendizaje.</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lastRenderedPageBreak/>
        <w:t xml:space="preserve">Las plataformas </w:t>
      </w:r>
      <w:proofErr w:type="spellStart"/>
      <w:r w:rsidRPr="00815212">
        <w:rPr>
          <w:rFonts w:ascii="Arial" w:hAnsi="Arial" w:cs="Arial"/>
          <w:sz w:val="24"/>
          <w:szCs w:val="24"/>
        </w:rPr>
        <w:t>multiactorales</w:t>
      </w:r>
      <w:proofErr w:type="spellEnd"/>
      <w:r w:rsidRPr="00815212">
        <w:rPr>
          <w:rFonts w:ascii="Arial" w:hAnsi="Arial" w:cs="Arial"/>
          <w:sz w:val="24"/>
          <w:szCs w:val="24"/>
        </w:rPr>
        <w:t xml:space="preserve"> de gestión, son uno de los componentes de este sistema. Indudablemente, es el eslabón que lo conecta de forma más efectiva con las instituciones y autoridades municipales.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La comunicación se comprende no como un ámbito más, sino como parte transversal de todo lo que se propone el Sistema de Innovación Agropecuaria Local (SIAL), por eso ante cada acción estratégica hay que pensar cómo la comunicación puede influir o facilitar los procesos que se emprenden, considerando las implicaciones logísticas y organizativas de las iniciativas comunicativas.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La gestión de la comunicación es participativa, lo que significa que las y los actores protagonizan la implementación y evaluación del quehacer comunicativo, desde lo local hasta lo nacional, e intencionar el intercambio de saberes y prácticas comunicativas. El trabajo en equipo se privilegia, a partir de la comprensión de que la comunicación es una responsabilidad colectiva y no exclusiva de comunicadores y comunicadoras.</w:t>
      </w:r>
    </w:p>
    <w:p w:rsidR="005B6D10" w:rsidRDefault="005B6D10" w:rsidP="00731A98">
      <w:pPr>
        <w:spacing w:line="360" w:lineRule="auto"/>
        <w:jc w:val="both"/>
        <w:rPr>
          <w:rFonts w:ascii="Arial" w:hAnsi="Arial" w:cs="Arial"/>
          <w:sz w:val="24"/>
          <w:szCs w:val="24"/>
        </w:rPr>
      </w:pPr>
      <w:r w:rsidRPr="00691CB2">
        <w:rPr>
          <w:rFonts w:ascii="Arial" w:hAnsi="Arial" w:cs="Arial"/>
          <w:b/>
          <w:sz w:val="24"/>
          <w:szCs w:val="24"/>
        </w:rPr>
        <w:t>Objetivo general:</w:t>
      </w:r>
      <w:r w:rsidRPr="00DD701D">
        <w:rPr>
          <w:rFonts w:ascii="Arial" w:hAnsi="Arial" w:cs="Arial"/>
          <w:sz w:val="24"/>
          <w:szCs w:val="24"/>
        </w:rPr>
        <w:t xml:space="preserve"> </w:t>
      </w:r>
      <w:r>
        <w:rPr>
          <w:rFonts w:ascii="Arial" w:hAnsi="Arial" w:cs="Arial"/>
          <w:sz w:val="24"/>
          <w:szCs w:val="24"/>
        </w:rPr>
        <w:t>Contribuir desde la gestión de comunicación para el desarrollo en la implementación del</w:t>
      </w:r>
      <w:r w:rsidRPr="00815212">
        <w:rPr>
          <w:rFonts w:ascii="Arial" w:hAnsi="Arial" w:cs="Arial"/>
          <w:sz w:val="24"/>
          <w:szCs w:val="24"/>
        </w:rPr>
        <w:t xml:space="preserve"> Sistema de Innovación Agropecuaria </w:t>
      </w:r>
      <w:r>
        <w:rPr>
          <w:rFonts w:ascii="Arial" w:hAnsi="Arial" w:cs="Arial"/>
          <w:sz w:val="24"/>
          <w:szCs w:val="24"/>
        </w:rPr>
        <w:t xml:space="preserve">Local, </w:t>
      </w:r>
      <w:r w:rsidRPr="00815212">
        <w:rPr>
          <w:rFonts w:ascii="Arial" w:hAnsi="Arial" w:cs="Arial"/>
          <w:sz w:val="24"/>
          <w:szCs w:val="24"/>
        </w:rPr>
        <w:t xml:space="preserve">en la provincia de Sancti Spíritus. </w:t>
      </w:r>
      <w:r w:rsidRPr="00691CB2">
        <w:rPr>
          <w:rFonts w:ascii="Arial" w:hAnsi="Arial" w:cs="Arial"/>
          <w:b/>
          <w:sz w:val="24"/>
          <w:szCs w:val="24"/>
        </w:rPr>
        <w:t xml:space="preserve"> </w:t>
      </w:r>
    </w:p>
    <w:p w:rsidR="005B6D10" w:rsidRPr="005B6D10" w:rsidRDefault="005B6D10" w:rsidP="00731A98">
      <w:pPr>
        <w:spacing w:line="360" w:lineRule="auto"/>
        <w:jc w:val="both"/>
        <w:rPr>
          <w:rFonts w:ascii="Arial" w:hAnsi="Arial" w:cs="Arial"/>
          <w:b/>
          <w:sz w:val="24"/>
          <w:szCs w:val="24"/>
        </w:rPr>
      </w:pPr>
      <w:r w:rsidRPr="005B6D10">
        <w:rPr>
          <w:rFonts w:ascii="Arial" w:hAnsi="Arial" w:cs="Arial"/>
          <w:b/>
          <w:sz w:val="24"/>
          <w:szCs w:val="24"/>
        </w:rPr>
        <w:t>Materiales y Métodos: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Consciente de la necesidad de socializar las buenas prácticas entre campesinas y campesinos la comunicación dentro del proyecto se convierte en  guía del proceso, a partir de los amplios fundamentos teóricos y prácticos que se consultan sobre la misma. Teniendo en cuenta lo descrito anteriormente la metodología utilizada, está contenida dentro del enfoque cualitativo, pues implica la utilización y recogida de una gran variedad de materiales; entrevista, experiencia personal, historias de vida, observaciones, imágenes, que describen la rutina y los significados en la vida de las personas. En el desarrollo de la investigación utilizamos varios métodos como el análisis bibliográfico, pues se recurrió al registro y análisis de documentos, oficiales como (libros, periódicos, folletos, revistas elaborados en las fases anteriores del proyecto), así como entrevistas y la observación participante.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lastRenderedPageBreak/>
        <w:t xml:space="preserve">El enfoque asumido se desarrolló mediante un modelo de investigación acción. Donde los propios actores del proceso perfeccionan de manera continua el mismo, lo que el da una mayor eficiencia y sostenibilidad. </w:t>
      </w:r>
    </w:p>
    <w:p w:rsidR="005B6D10" w:rsidRPr="00493613" w:rsidRDefault="005B6D10" w:rsidP="00731A98">
      <w:pPr>
        <w:spacing w:line="360" w:lineRule="auto"/>
        <w:jc w:val="both"/>
        <w:rPr>
          <w:rFonts w:ascii="Arial" w:hAnsi="Arial" w:cs="Arial"/>
          <w:b/>
          <w:sz w:val="24"/>
          <w:szCs w:val="24"/>
        </w:rPr>
      </w:pPr>
      <w:r w:rsidRPr="00493613">
        <w:rPr>
          <w:rFonts w:ascii="Arial" w:hAnsi="Arial" w:cs="Arial"/>
          <w:b/>
          <w:sz w:val="24"/>
          <w:szCs w:val="24"/>
        </w:rPr>
        <w:t>El proceso transcurrió en dos etapas fundamentales:</w:t>
      </w:r>
    </w:p>
    <w:p w:rsidR="005B6D10" w:rsidRPr="00815212" w:rsidRDefault="005B6D10" w:rsidP="00731A98">
      <w:pPr>
        <w:spacing w:line="360" w:lineRule="auto"/>
        <w:jc w:val="both"/>
        <w:rPr>
          <w:rFonts w:ascii="Arial" w:hAnsi="Arial" w:cs="Arial"/>
          <w:sz w:val="24"/>
          <w:szCs w:val="24"/>
        </w:rPr>
      </w:pPr>
      <w:r>
        <w:rPr>
          <w:rFonts w:ascii="Arial" w:hAnsi="Arial" w:cs="Arial"/>
          <w:sz w:val="24"/>
          <w:szCs w:val="24"/>
        </w:rPr>
        <w:t xml:space="preserve">1. </w:t>
      </w:r>
      <w:r w:rsidRPr="00815212">
        <w:rPr>
          <w:rFonts w:ascii="Arial" w:hAnsi="Arial" w:cs="Arial"/>
          <w:sz w:val="24"/>
          <w:szCs w:val="24"/>
        </w:rPr>
        <w:t xml:space="preserve">La etapa inicial en la que se construyó el diseño teórico, acompañada de una búsqueda de información y construcción de referentes teóricos. </w:t>
      </w:r>
    </w:p>
    <w:p w:rsidR="005B6D10" w:rsidRPr="00815212" w:rsidRDefault="005B6D10" w:rsidP="00731A98">
      <w:pPr>
        <w:spacing w:line="360" w:lineRule="auto"/>
        <w:jc w:val="both"/>
        <w:rPr>
          <w:rFonts w:ascii="Arial" w:hAnsi="Arial" w:cs="Arial"/>
          <w:sz w:val="24"/>
          <w:szCs w:val="24"/>
        </w:rPr>
      </w:pPr>
      <w:r>
        <w:rPr>
          <w:rFonts w:ascii="Arial" w:hAnsi="Arial" w:cs="Arial"/>
          <w:sz w:val="24"/>
          <w:szCs w:val="24"/>
        </w:rPr>
        <w:t xml:space="preserve">2. </w:t>
      </w:r>
      <w:r w:rsidRPr="00815212">
        <w:rPr>
          <w:rFonts w:ascii="Arial" w:hAnsi="Arial" w:cs="Arial"/>
          <w:sz w:val="24"/>
          <w:szCs w:val="24"/>
        </w:rPr>
        <w:t>La segunda etapa que se asume la comunicación de manera estratégica y se reconocen y planifican los ciclos comunica</w:t>
      </w:r>
      <w:r>
        <w:rPr>
          <w:rFonts w:ascii="Arial" w:hAnsi="Arial" w:cs="Arial"/>
          <w:sz w:val="24"/>
          <w:szCs w:val="24"/>
        </w:rPr>
        <w:t>tivos considerando tres tiempos: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1er tiempo: Antes (identificación de propuestas, momento creativo y de pre alimentación)</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2do tiempo: Durante (ejecución de la acción comunicativa planificada para aprovecharla al máximo)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3er tiempo: Después (retroalimentación, seguimiento y evaluación para conocer el    resultado</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Con respecto a la etapa inicial se asume por la autora la Comunicación: entendida como producción de vínculos y sentidos:</w:t>
      </w:r>
    </w:p>
    <w:p w:rsidR="005B6D10" w:rsidRPr="005B6D10" w:rsidRDefault="005B6D10" w:rsidP="00731A98">
      <w:pPr>
        <w:pStyle w:val="Prrafodelista"/>
        <w:numPr>
          <w:ilvl w:val="0"/>
          <w:numId w:val="2"/>
        </w:numPr>
        <w:spacing w:line="360" w:lineRule="auto"/>
        <w:jc w:val="both"/>
        <w:rPr>
          <w:rFonts w:ascii="Arial" w:hAnsi="Arial" w:cs="Arial"/>
          <w:sz w:val="24"/>
          <w:szCs w:val="24"/>
        </w:rPr>
      </w:pPr>
      <w:r w:rsidRPr="005B6D10">
        <w:rPr>
          <w:rFonts w:ascii="Arial" w:hAnsi="Arial" w:cs="Arial"/>
          <w:sz w:val="24"/>
          <w:szCs w:val="24"/>
        </w:rPr>
        <w:t>Productos comunicativos desarrollados, temáticas escogidas y su relación con las vivencias de los participantes, sus aspiraciones y necesidades.</w:t>
      </w:r>
    </w:p>
    <w:p w:rsidR="005B6D10" w:rsidRPr="005B6D10" w:rsidRDefault="005B6D10" w:rsidP="00731A98">
      <w:pPr>
        <w:pStyle w:val="Prrafodelista"/>
        <w:numPr>
          <w:ilvl w:val="0"/>
          <w:numId w:val="2"/>
        </w:numPr>
        <w:spacing w:line="360" w:lineRule="auto"/>
        <w:jc w:val="both"/>
        <w:rPr>
          <w:rFonts w:ascii="Arial" w:hAnsi="Arial" w:cs="Arial"/>
          <w:sz w:val="24"/>
          <w:szCs w:val="24"/>
        </w:rPr>
      </w:pPr>
      <w:r w:rsidRPr="005B6D10">
        <w:rPr>
          <w:rFonts w:ascii="Arial" w:hAnsi="Arial" w:cs="Arial"/>
          <w:sz w:val="24"/>
          <w:szCs w:val="24"/>
        </w:rPr>
        <w:t>Desarrollo de capacidades comunicativas.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En relación con los instrumentos o registros que sirven de insumos y permiten analizar estas categorías, los autores no coinciden en un concepto específico y los denominan indistintamente: métodos, registros (Jara, 1994),  fuentes de información, suministros informativos e instrumentos útiles o facilitadores. Así nombran a todos los elementos de los cuales se puede obtener información útil para la reconstrucción del proceso y que se convertirán en materias primas básicas para emprender la interpretación crítica y su devolución comunicativa.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lastRenderedPageBreak/>
        <w:t xml:space="preserve">Entre estos instrumentos aparecen anotaciones, diarios, documentos, </w:t>
      </w:r>
      <w:proofErr w:type="spellStart"/>
      <w:r w:rsidRPr="00815212">
        <w:rPr>
          <w:rFonts w:ascii="Arial" w:hAnsi="Arial" w:cs="Arial"/>
          <w:sz w:val="24"/>
          <w:szCs w:val="24"/>
        </w:rPr>
        <w:t>papelógrafos</w:t>
      </w:r>
      <w:proofErr w:type="spellEnd"/>
      <w:r w:rsidRPr="00815212">
        <w:rPr>
          <w:rFonts w:ascii="Arial" w:hAnsi="Arial" w:cs="Arial"/>
          <w:sz w:val="24"/>
          <w:szCs w:val="24"/>
        </w:rPr>
        <w:t>, memorias de los talleres, fotografías, videos, informes de investigación, entrevistas a participantes y colaboradores (ya sean individuales o grupales) y los debates resultados de los talleres. Además, se pueden utilizar perfiles históricos, cronologías, mapeos significativos, diagramas de la organización, calendarios de actividades y líneas del tiempo (</w:t>
      </w:r>
      <w:proofErr w:type="spellStart"/>
      <w:r w:rsidRPr="00815212">
        <w:rPr>
          <w:rFonts w:ascii="Arial" w:hAnsi="Arial" w:cs="Arial"/>
          <w:sz w:val="24"/>
          <w:szCs w:val="24"/>
        </w:rPr>
        <w:t>Ardón</w:t>
      </w:r>
      <w:proofErr w:type="spellEnd"/>
      <w:r w:rsidRPr="00815212">
        <w:rPr>
          <w:rFonts w:ascii="Arial" w:hAnsi="Arial" w:cs="Arial"/>
          <w:sz w:val="24"/>
          <w:szCs w:val="24"/>
        </w:rPr>
        <w:t xml:space="preserve">, 2001, c. p. </w:t>
      </w:r>
      <w:proofErr w:type="spellStart"/>
      <w:r w:rsidRPr="00815212">
        <w:rPr>
          <w:rFonts w:ascii="Arial" w:hAnsi="Arial" w:cs="Arial"/>
          <w:sz w:val="24"/>
          <w:szCs w:val="24"/>
        </w:rPr>
        <w:t>Roselló</w:t>
      </w:r>
      <w:proofErr w:type="spellEnd"/>
      <w:r w:rsidRPr="00815212">
        <w:rPr>
          <w:rFonts w:ascii="Arial" w:hAnsi="Arial" w:cs="Arial"/>
          <w:sz w:val="24"/>
          <w:szCs w:val="24"/>
        </w:rPr>
        <w:t>, 2004, p. 26).</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Todas estas herramientas ofrecen información que ayudarán a responder el qué, el cómo, el por qué y el para qué o para quién/quiénes se realizó determinada práctica o acción. Su correcta aplicación nos permitirá conocer la mediación del contexto, la relación entre los sujetos participantes, las contradicciones que surgieron y los factores que dinamizaron u obstaculizaron el proyecto, entre otros aspectos; alcance e impacto que tuvo.  </w:t>
      </w:r>
    </w:p>
    <w:p w:rsidR="005B6D10" w:rsidRPr="00691CB2" w:rsidRDefault="005B6D10" w:rsidP="00731A98">
      <w:pPr>
        <w:spacing w:line="360" w:lineRule="auto"/>
        <w:jc w:val="both"/>
        <w:rPr>
          <w:rFonts w:ascii="Arial" w:hAnsi="Arial" w:cs="Arial"/>
          <w:b/>
          <w:sz w:val="24"/>
          <w:szCs w:val="24"/>
        </w:rPr>
      </w:pPr>
      <w:r>
        <w:rPr>
          <w:rFonts w:ascii="Arial" w:hAnsi="Arial" w:cs="Arial"/>
          <w:b/>
          <w:sz w:val="24"/>
          <w:szCs w:val="24"/>
        </w:rPr>
        <w:t>Resultados</w:t>
      </w:r>
      <w:r w:rsidRPr="00691CB2">
        <w:rPr>
          <w:rFonts w:ascii="Arial" w:hAnsi="Arial" w:cs="Arial"/>
          <w:b/>
          <w:sz w:val="24"/>
          <w:szCs w:val="24"/>
        </w:rPr>
        <w:t>:</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En la segunda etapa se asume la comunicación de manera estratégica y se reconocen y planifican los ciclos comunicativos considerando tres tiempos: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En un 1er tiempo: se identifican las propuestas, momento creativo y de </w:t>
      </w:r>
      <w:proofErr w:type="spellStart"/>
      <w:r w:rsidRPr="00815212">
        <w:rPr>
          <w:rFonts w:ascii="Arial" w:hAnsi="Arial" w:cs="Arial"/>
          <w:sz w:val="24"/>
          <w:szCs w:val="24"/>
        </w:rPr>
        <w:t>prealimentación</w:t>
      </w:r>
      <w:proofErr w:type="spellEnd"/>
      <w:r w:rsidRPr="00815212">
        <w:rPr>
          <w:rFonts w:ascii="Arial" w:hAnsi="Arial" w:cs="Arial"/>
          <w:sz w:val="24"/>
          <w:szCs w:val="24"/>
        </w:rPr>
        <w:t>.</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En un 2do tiempo: se desarrolla durante la ejecución de la acción comunicativa planificada para aprovecharla al máximo.</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Trazamos de manera colectiva una ruta clara para facilitar los procesos comunicativos, que repercute en el acceso a la información, en la construcción del conocimiento, en la creación de un clima favorable para el diálogo y la acción social. Al desarrollar una planificación comunicativa exploramos a qué medios se exponen más las personas con las que deseamos compartir los mensajes, por qué vías es posible influirlas, reconocerlas y sensibilizarlas, para obtener su apoyo o consid</w:t>
      </w:r>
      <w:r>
        <w:rPr>
          <w:rFonts w:ascii="Arial" w:hAnsi="Arial" w:cs="Arial"/>
          <w:sz w:val="24"/>
          <w:szCs w:val="24"/>
        </w:rPr>
        <w:t>eración con nuestros objetivos.</w:t>
      </w:r>
    </w:p>
    <w:p w:rsidR="00731A98" w:rsidRDefault="00731A98" w:rsidP="00731A98">
      <w:pPr>
        <w:spacing w:line="360" w:lineRule="auto"/>
        <w:jc w:val="both"/>
        <w:rPr>
          <w:rFonts w:ascii="Arial" w:hAnsi="Arial" w:cs="Arial"/>
          <w:b/>
          <w:sz w:val="24"/>
          <w:szCs w:val="24"/>
        </w:rPr>
      </w:pPr>
    </w:p>
    <w:p w:rsidR="00731A98" w:rsidRDefault="00731A98" w:rsidP="00731A98">
      <w:pPr>
        <w:spacing w:line="360" w:lineRule="auto"/>
        <w:jc w:val="both"/>
        <w:rPr>
          <w:rFonts w:ascii="Arial" w:hAnsi="Arial" w:cs="Arial"/>
          <w:b/>
          <w:sz w:val="24"/>
          <w:szCs w:val="24"/>
        </w:rPr>
      </w:pPr>
    </w:p>
    <w:p w:rsidR="005B6D10" w:rsidRPr="00493613" w:rsidRDefault="005B6D10" w:rsidP="00731A98">
      <w:pPr>
        <w:spacing w:line="360" w:lineRule="auto"/>
        <w:jc w:val="both"/>
        <w:rPr>
          <w:rFonts w:ascii="Arial" w:hAnsi="Arial" w:cs="Arial"/>
          <w:b/>
          <w:sz w:val="24"/>
          <w:szCs w:val="24"/>
        </w:rPr>
      </w:pPr>
      <w:r w:rsidRPr="00493613">
        <w:rPr>
          <w:rFonts w:ascii="Arial" w:hAnsi="Arial" w:cs="Arial"/>
          <w:b/>
          <w:sz w:val="24"/>
          <w:szCs w:val="24"/>
        </w:rPr>
        <w:lastRenderedPageBreak/>
        <w:t>Acciones</w:t>
      </w:r>
      <w:r>
        <w:rPr>
          <w:rFonts w:ascii="Arial" w:hAnsi="Arial" w:cs="Arial"/>
          <w:b/>
          <w:sz w:val="24"/>
          <w:szCs w:val="24"/>
        </w:rPr>
        <w:t>:</w:t>
      </w:r>
    </w:p>
    <w:p w:rsidR="005B6D10" w:rsidRPr="00691CB2" w:rsidRDefault="005B6D10" w:rsidP="00731A98">
      <w:pPr>
        <w:pStyle w:val="Prrafodelista"/>
        <w:numPr>
          <w:ilvl w:val="0"/>
          <w:numId w:val="1"/>
        </w:numPr>
        <w:spacing w:line="360" w:lineRule="auto"/>
        <w:jc w:val="both"/>
        <w:rPr>
          <w:rFonts w:ascii="Arial" w:hAnsi="Arial" w:cs="Arial"/>
          <w:sz w:val="24"/>
          <w:szCs w:val="24"/>
        </w:rPr>
      </w:pPr>
      <w:r w:rsidRPr="00691CB2">
        <w:rPr>
          <w:rFonts w:ascii="Arial" w:hAnsi="Arial" w:cs="Arial"/>
          <w:sz w:val="24"/>
          <w:szCs w:val="24"/>
        </w:rPr>
        <w:t xml:space="preserve">Diseminación de las Buenas prácticas comunicativas en la provincia, cada municipio comparte su quehacer y se visibiliza a través del perfil oficial del Proyecto en Facebook. Se comparten con los medios de prensa provinciales, perfiles oficiales en sus páginas: </w:t>
      </w:r>
    </w:p>
    <w:p w:rsidR="005B6D10" w:rsidRPr="00691CB2" w:rsidRDefault="005B6D10" w:rsidP="00731A98">
      <w:pPr>
        <w:pStyle w:val="Prrafodelista"/>
        <w:spacing w:line="360" w:lineRule="auto"/>
        <w:jc w:val="both"/>
        <w:rPr>
          <w:rFonts w:ascii="Arial" w:hAnsi="Arial" w:cs="Arial"/>
          <w:color w:val="002060"/>
          <w:sz w:val="24"/>
          <w:szCs w:val="24"/>
          <w:u w:val="single"/>
        </w:rPr>
      </w:pPr>
      <w:r w:rsidRPr="00691CB2">
        <w:rPr>
          <w:rFonts w:ascii="Arial" w:hAnsi="Arial" w:cs="Arial"/>
          <w:color w:val="002060"/>
          <w:sz w:val="24"/>
          <w:szCs w:val="24"/>
          <w:u w:val="single"/>
        </w:rPr>
        <w:t>www.uniss.edu.cu</w:t>
      </w:r>
    </w:p>
    <w:p w:rsidR="005B6D10" w:rsidRPr="00691CB2" w:rsidRDefault="005B6D10" w:rsidP="00731A98">
      <w:pPr>
        <w:pStyle w:val="Prrafodelista"/>
        <w:spacing w:line="360" w:lineRule="auto"/>
        <w:jc w:val="both"/>
        <w:rPr>
          <w:rFonts w:ascii="Arial" w:hAnsi="Arial" w:cs="Arial"/>
          <w:color w:val="002060"/>
          <w:sz w:val="24"/>
          <w:szCs w:val="24"/>
          <w:u w:val="single"/>
        </w:rPr>
      </w:pPr>
      <w:r w:rsidRPr="00691CB2">
        <w:rPr>
          <w:rFonts w:ascii="Arial" w:hAnsi="Arial" w:cs="Arial"/>
          <w:color w:val="002060"/>
          <w:sz w:val="24"/>
          <w:szCs w:val="24"/>
          <w:u w:val="single"/>
        </w:rPr>
        <w:t>www.centrovision.icrt.cu</w:t>
      </w:r>
    </w:p>
    <w:p w:rsidR="005B6D10" w:rsidRPr="00691CB2" w:rsidRDefault="005B6D10" w:rsidP="00731A98">
      <w:pPr>
        <w:pStyle w:val="Prrafodelista"/>
        <w:spacing w:line="360" w:lineRule="auto"/>
        <w:jc w:val="both"/>
        <w:rPr>
          <w:rFonts w:ascii="Arial" w:hAnsi="Arial" w:cs="Arial"/>
          <w:color w:val="002060"/>
          <w:sz w:val="24"/>
          <w:szCs w:val="24"/>
          <w:u w:val="single"/>
        </w:rPr>
      </w:pPr>
      <w:r w:rsidRPr="00691CB2">
        <w:rPr>
          <w:rFonts w:ascii="Arial" w:hAnsi="Arial" w:cs="Arial"/>
          <w:color w:val="002060"/>
          <w:sz w:val="24"/>
          <w:szCs w:val="24"/>
          <w:u w:val="single"/>
        </w:rPr>
        <w:t>www.espirituano.gob.cu</w:t>
      </w:r>
    </w:p>
    <w:p w:rsidR="005B6D10" w:rsidRPr="00691CB2" w:rsidRDefault="005B6D10" w:rsidP="00731A98">
      <w:pPr>
        <w:pStyle w:val="Prrafodelista"/>
        <w:numPr>
          <w:ilvl w:val="0"/>
          <w:numId w:val="1"/>
        </w:numPr>
        <w:spacing w:line="360" w:lineRule="auto"/>
        <w:jc w:val="both"/>
        <w:rPr>
          <w:rFonts w:ascii="Arial" w:hAnsi="Arial" w:cs="Arial"/>
          <w:sz w:val="24"/>
          <w:szCs w:val="24"/>
        </w:rPr>
      </w:pPr>
      <w:r w:rsidRPr="00691CB2">
        <w:rPr>
          <w:rFonts w:ascii="Arial" w:hAnsi="Arial" w:cs="Arial"/>
          <w:sz w:val="24"/>
          <w:szCs w:val="24"/>
        </w:rPr>
        <w:t>Fortalecen comunicativamente las estructuras de comunicación en los municipios al nombrar representantes de comunicación en los equipos municipales.</w:t>
      </w:r>
    </w:p>
    <w:p w:rsidR="005B6D10" w:rsidRPr="00691CB2" w:rsidRDefault="005B6D10" w:rsidP="00731A98">
      <w:pPr>
        <w:pStyle w:val="Prrafodelista"/>
        <w:numPr>
          <w:ilvl w:val="0"/>
          <w:numId w:val="1"/>
        </w:numPr>
        <w:spacing w:line="360" w:lineRule="auto"/>
        <w:jc w:val="both"/>
        <w:rPr>
          <w:rFonts w:ascii="Arial" w:hAnsi="Arial" w:cs="Arial"/>
          <w:sz w:val="24"/>
          <w:szCs w:val="24"/>
        </w:rPr>
      </w:pPr>
      <w:r w:rsidRPr="00691CB2">
        <w:rPr>
          <w:rFonts w:ascii="Arial" w:hAnsi="Arial" w:cs="Arial"/>
          <w:sz w:val="24"/>
          <w:szCs w:val="24"/>
        </w:rPr>
        <w:t>Se ha trabajado en la actualización de la campaña comunicativa del SIAL, con énfasis en la incidencia pública y el fortalecimiento de capacidades comunicativas de actores vinculados a sus estructuras, mediante reuniones e invitaciones a actividades realizadas en los municipios con participación de los gobiernos locales, instituciones (ANAP, MINAGRI,ACTAF, FMC entre otros), alianzas con otros proyectos. Ejemplo de ellas la entrega de insumos a cada municipio.</w:t>
      </w:r>
    </w:p>
    <w:p w:rsidR="005B6D10" w:rsidRPr="00691CB2" w:rsidRDefault="005B6D10" w:rsidP="00731A98">
      <w:pPr>
        <w:pStyle w:val="Prrafodelista"/>
        <w:numPr>
          <w:ilvl w:val="0"/>
          <w:numId w:val="1"/>
        </w:numPr>
        <w:spacing w:line="360" w:lineRule="auto"/>
        <w:jc w:val="both"/>
        <w:rPr>
          <w:rFonts w:ascii="Arial" w:hAnsi="Arial" w:cs="Arial"/>
          <w:sz w:val="24"/>
          <w:szCs w:val="24"/>
        </w:rPr>
      </w:pPr>
      <w:r w:rsidRPr="00691CB2">
        <w:rPr>
          <w:rFonts w:ascii="Arial" w:hAnsi="Arial" w:cs="Arial"/>
          <w:sz w:val="24"/>
          <w:szCs w:val="24"/>
        </w:rPr>
        <w:t>Enriquecen  productos comunicativos a realizarse en el transcurso del 2020, que sirvan como medios de divulgación y capacitación en temas de interés que respondan a las necesidades de cada territorio y sus principales renglones productivos.</w:t>
      </w:r>
    </w:p>
    <w:p w:rsidR="005B6D10" w:rsidRPr="00691CB2" w:rsidRDefault="005B6D10" w:rsidP="00731A98">
      <w:pPr>
        <w:pStyle w:val="Prrafodelista"/>
        <w:numPr>
          <w:ilvl w:val="0"/>
          <w:numId w:val="1"/>
        </w:numPr>
        <w:spacing w:line="360" w:lineRule="auto"/>
        <w:jc w:val="both"/>
        <w:rPr>
          <w:rFonts w:ascii="Arial" w:hAnsi="Arial" w:cs="Arial"/>
          <w:sz w:val="24"/>
          <w:szCs w:val="24"/>
        </w:rPr>
      </w:pPr>
      <w:r w:rsidRPr="00691CB2">
        <w:rPr>
          <w:rFonts w:ascii="Arial" w:hAnsi="Arial" w:cs="Arial"/>
          <w:sz w:val="24"/>
          <w:szCs w:val="24"/>
        </w:rPr>
        <w:t>Se recoge información para divulgar historias de vidas de productores líderes, de los GIAL nuevos conformados en los municipios, utilizando las redes sociales y los espacios creados como plataforma primordial para el intercambio y difusión de éstas informaciones. Aprovechando con un sentido estratégico y planificado los recursos que disponemos en pos de estas acciones y haciendo protagonistas a nuestros productores.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 xml:space="preserve">En un 3er tiempo: que es el momento después, de retroalimentación, seguimiento y evaluación para dar a conocer los resultados. </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lastRenderedPageBreak/>
        <w:t xml:space="preserve">Contar con estadísticas, documentar ejemplos, correlacionar indicadores, evaluar tendencias y sobre todo, poder hablar con claridad lo que se quiere, son recomendaciones para quienes se adentran en el trabajo comunitario. Entre las sugerencias a considerar está </w:t>
      </w:r>
      <w:proofErr w:type="gramStart"/>
      <w:r w:rsidRPr="00815212">
        <w:rPr>
          <w:rFonts w:ascii="Arial" w:hAnsi="Arial" w:cs="Arial"/>
          <w:sz w:val="24"/>
          <w:szCs w:val="24"/>
        </w:rPr>
        <w:t>darle</w:t>
      </w:r>
      <w:proofErr w:type="gramEnd"/>
      <w:r w:rsidRPr="00815212">
        <w:rPr>
          <w:rFonts w:ascii="Arial" w:hAnsi="Arial" w:cs="Arial"/>
          <w:sz w:val="24"/>
          <w:szCs w:val="24"/>
        </w:rPr>
        <w:t xml:space="preserve"> un trato directo y personalizado a los públicos objetivos. El diseño de reuniones y encuentros, la invitación a participar en actividades o debates, ofrecerles colaboración, constituyen maneras de acercar y comprometer a decisores de los gobiernos municipales.</w:t>
      </w:r>
    </w:p>
    <w:p w:rsidR="005B6D10" w:rsidRPr="00815212" w:rsidRDefault="005B6D10" w:rsidP="00731A98">
      <w:pPr>
        <w:spacing w:line="360" w:lineRule="auto"/>
        <w:jc w:val="both"/>
        <w:rPr>
          <w:rFonts w:ascii="Arial" w:hAnsi="Arial" w:cs="Arial"/>
          <w:sz w:val="24"/>
          <w:szCs w:val="24"/>
        </w:rPr>
      </w:pPr>
      <w:r w:rsidRPr="00815212">
        <w:rPr>
          <w:rFonts w:ascii="Arial" w:hAnsi="Arial" w:cs="Arial"/>
          <w:sz w:val="24"/>
          <w:szCs w:val="24"/>
        </w:rPr>
        <w:t>El enfoque comunicativo con el que se aborden los contenidos y mensajes a transmitir a de considerar las características del grupo y los actores locales, productores y productoras; sus motivaciones y prioridades, además del saber tradicional y la información que poseen sobre los temas a abordar y representar sus significados.</w:t>
      </w:r>
    </w:p>
    <w:p w:rsidR="005B6D10" w:rsidRPr="00815212"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5B6D10" w:rsidRDefault="005B6D10"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731A98" w:rsidRDefault="00731A98" w:rsidP="00731A98">
      <w:pPr>
        <w:spacing w:line="360" w:lineRule="auto"/>
        <w:jc w:val="both"/>
        <w:rPr>
          <w:rFonts w:ascii="Arial" w:hAnsi="Arial" w:cs="Arial"/>
          <w:sz w:val="24"/>
          <w:szCs w:val="24"/>
        </w:rPr>
      </w:pPr>
    </w:p>
    <w:p w:rsidR="005B6D10" w:rsidRPr="00691CB2" w:rsidRDefault="005B6D10" w:rsidP="00731A98">
      <w:pPr>
        <w:spacing w:line="360" w:lineRule="auto"/>
        <w:jc w:val="both"/>
        <w:rPr>
          <w:rFonts w:ascii="Arial" w:hAnsi="Arial" w:cs="Arial"/>
          <w:b/>
          <w:sz w:val="24"/>
          <w:szCs w:val="24"/>
        </w:rPr>
      </w:pPr>
      <w:r>
        <w:rPr>
          <w:rFonts w:ascii="Arial" w:hAnsi="Arial" w:cs="Arial"/>
          <w:b/>
          <w:sz w:val="24"/>
          <w:szCs w:val="24"/>
        </w:rPr>
        <w:lastRenderedPageBreak/>
        <w:t>C</w:t>
      </w:r>
      <w:r w:rsidR="00BD3530">
        <w:rPr>
          <w:rFonts w:ascii="Arial" w:hAnsi="Arial" w:cs="Arial"/>
          <w:b/>
          <w:sz w:val="24"/>
          <w:szCs w:val="24"/>
        </w:rPr>
        <w:t>onclusiones</w:t>
      </w:r>
    </w:p>
    <w:p w:rsidR="005B6D10" w:rsidRPr="005B6D10" w:rsidRDefault="005B6D10" w:rsidP="00731A98">
      <w:pPr>
        <w:pStyle w:val="Prrafodelista"/>
        <w:numPr>
          <w:ilvl w:val="0"/>
          <w:numId w:val="4"/>
        </w:numPr>
        <w:spacing w:line="360" w:lineRule="auto"/>
        <w:jc w:val="both"/>
        <w:rPr>
          <w:rFonts w:ascii="Arial" w:hAnsi="Arial" w:cs="Arial"/>
          <w:sz w:val="24"/>
          <w:szCs w:val="24"/>
        </w:rPr>
      </w:pPr>
      <w:r w:rsidRPr="005B6D10">
        <w:rPr>
          <w:rFonts w:ascii="Arial" w:hAnsi="Arial" w:cs="Arial"/>
          <w:sz w:val="24"/>
          <w:szCs w:val="24"/>
        </w:rPr>
        <w:t>Visibiliza las contribuciones del Sistema de Innovación Agropecuaria Local (SIAL) que le permitan incidir en las estrategias de desarrollo municipales y en políticas públicas.</w:t>
      </w:r>
    </w:p>
    <w:p w:rsidR="005B6D10" w:rsidRPr="005B6D10" w:rsidRDefault="005B6D10" w:rsidP="00731A98">
      <w:pPr>
        <w:pStyle w:val="Prrafodelista"/>
        <w:numPr>
          <w:ilvl w:val="0"/>
          <w:numId w:val="4"/>
        </w:numPr>
        <w:spacing w:line="360" w:lineRule="auto"/>
        <w:jc w:val="both"/>
        <w:rPr>
          <w:rFonts w:ascii="Arial" w:hAnsi="Arial" w:cs="Arial"/>
          <w:sz w:val="24"/>
          <w:szCs w:val="24"/>
        </w:rPr>
      </w:pPr>
      <w:r w:rsidRPr="005B6D10">
        <w:rPr>
          <w:rFonts w:ascii="Arial" w:hAnsi="Arial" w:cs="Arial"/>
          <w:sz w:val="24"/>
          <w:szCs w:val="24"/>
        </w:rPr>
        <w:t>Contribuir a que las buenas prácticas aportadas por el sistema de innovación local sean implementadas por las estrategias municipales y los grupos de innovación agropecuaria locales se consoliden como espacios de participación para el fomento de la innovación agropecuaria local en base a procesos y dinámicas participativas.</w:t>
      </w:r>
    </w:p>
    <w:p w:rsidR="005B6D10" w:rsidRPr="005B6D10" w:rsidRDefault="000C712C" w:rsidP="000C712C">
      <w:pPr>
        <w:pStyle w:val="Prrafodelista"/>
        <w:numPr>
          <w:ilvl w:val="0"/>
          <w:numId w:val="4"/>
        </w:numPr>
        <w:spacing w:line="360" w:lineRule="auto"/>
        <w:jc w:val="both"/>
        <w:rPr>
          <w:rFonts w:ascii="Arial" w:hAnsi="Arial" w:cs="Arial"/>
          <w:sz w:val="24"/>
          <w:szCs w:val="24"/>
        </w:rPr>
      </w:pPr>
      <w:r>
        <w:rPr>
          <w:rFonts w:ascii="Arial" w:hAnsi="Arial" w:cs="Arial"/>
          <w:sz w:val="24"/>
          <w:szCs w:val="24"/>
        </w:rPr>
        <w:t>Se a</w:t>
      </w:r>
      <w:r w:rsidRPr="000C712C">
        <w:rPr>
          <w:rFonts w:ascii="Arial" w:hAnsi="Arial" w:cs="Arial"/>
          <w:sz w:val="24"/>
          <w:szCs w:val="24"/>
        </w:rPr>
        <w:t xml:space="preserve">sume </w:t>
      </w:r>
      <w:r>
        <w:rPr>
          <w:rFonts w:ascii="Arial" w:hAnsi="Arial" w:cs="Arial"/>
          <w:sz w:val="24"/>
          <w:szCs w:val="24"/>
        </w:rPr>
        <w:t xml:space="preserve">desde la comunicación para el desarrollo </w:t>
      </w:r>
      <w:r w:rsidRPr="000C712C">
        <w:rPr>
          <w:rFonts w:ascii="Arial" w:hAnsi="Arial" w:cs="Arial"/>
          <w:sz w:val="24"/>
          <w:szCs w:val="24"/>
        </w:rPr>
        <w:t>como protagonistas a los actores locales y sus identidades, cultura y prácticas sociales en su desandar por las tradiciones que denotan lo propio, lo autóctono que define cada comunidad y a su vez es fie</w:t>
      </w:r>
      <w:r>
        <w:rPr>
          <w:rFonts w:ascii="Arial" w:hAnsi="Arial" w:cs="Arial"/>
          <w:sz w:val="24"/>
          <w:szCs w:val="24"/>
        </w:rPr>
        <w:t>l representante de su identidad, se basa en la</w:t>
      </w:r>
      <w:r w:rsidRPr="000C712C">
        <w:rPr>
          <w:rFonts w:ascii="Arial" w:hAnsi="Arial" w:cs="Arial"/>
          <w:sz w:val="24"/>
          <w:szCs w:val="24"/>
        </w:rPr>
        <w:t xml:space="preserve"> “com</w:t>
      </w:r>
      <w:r>
        <w:rPr>
          <w:rFonts w:ascii="Arial" w:hAnsi="Arial" w:cs="Arial"/>
          <w:sz w:val="24"/>
          <w:szCs w:val="24"/>
        </w:rPr>
        <w:t xml:space="preserve">unicación comunitaria” </w:t>
      </w:r>
      <w:r w:rsidRPr="000C712C">
        <w:rPr>
          <w:rFonts w:ascii="Arial" w:hAnsi="Arial" w:cs="Arial"/>
          <w:sz w:val="24"/>
          <w:szCs w:val="24"/>
        </w:rPr>
        <w:t>que representan lo local y su desarrollo</w:t>
      </w:r>
      <w:r>
        <w:rPr>
          <w:rFonts w:ascii="Arial" w:hAnsi="Arial" w:cs="Arial"/>
          <w:sz w:val="24"/>
          <w:szCs w:val="24"/>
        </w:rPr>
        <w:t>.</w:t>
      </w: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B6D10" w:rsidRPr="00815212" w:rsidRDefault="005B6D10" w:rsidP="00731A98">
      <w:pPr>
        <w:spacing w:line="360" w:lineRule="auto"/>
        <w:jc w:val="both"/>
        <w:rPr>
          <w:rFonts w:ascii="Arial" w:hAnsi="Arial" w:cs="Arial"/>
          <w:sz w:val="24"/>
          <w:szCs w:val="24"/>
        </w:rPr>
      </w:pPr>
    </w:p>
    <w:p w:rsidR="0058704A" w:rsidRPr="00815212" w:rsidRDefault="0058704A" w:rsidP="00731A98">
      <w:pPr>
        <w:spacing w:line="360" w:lineRule="auto"/>
        <w:jc w:val="both"/>
        <w:rPr>
          <w:rFonts w:ascii="Arial" w:hAnsi="Arial" w:cs="Arial"/>
          <w:sz w:val="24"/>
          <w:szCs w:val="24"/>
        </w:rPr>
      </w:pPr>
    </w:p>
    <w:p w:rsidR="0058704A" w:rsidRPr="00815212" w:rsidRDefault="0058704A" w:rsidP="00731A98">
      <w:pPr>
        <w:spacing w:line="360" w:lineRule="auto"/>
        <w:jc w:val="both"/>
        <w:rPr>
          <w:rFonts w:ascii="Arial" w:hAnsi="Arial" w:cs="Arial"/>
          <w:sz w:val="24"/>
          <w:szCs w:val="24"/>
        </w:rPr>
      </w:pPr>
    </w:p>
    <w:p w:rsidR="0058704A" w:rsidRPr="0058704A" w:rsidRDefault="0058704A" w:rsidP="00731A98">
      <w:pPr>
        <w:spacing w:before="240" w:after="120" w:line="360" w:lineRule="auto"/>
        <w:jc w:val="both"/>
        <w:rPr>
          <w:rFonts w:ascii="Arial" w:eastAsia="Times New Roman" w:hAnsi="Arial" w:cs="Times New Roman"/>
          <w:b/>
          <w:bCs/>
          <w:sz w:val="24"/>
          <w:szCs w:val="20"/>
          <w:lang w:eastAsia="es-ES"/>
        </w:rPr>
      </w:pPr>
      <w:r w:rsidRPr="0058704A">
        <w:rPr>
          <w:rFonts w:ascii="Arial" w:eastAsia="Times New Roman" w:hAnsi="Arial" w:cs="Times New Roman"/>
          <w:b/>
          <w:bCs/>
          <w:sz w:val="24"/>
          <w:szCs w:val="20"/>
          <w:lang w:eastAsia="es-ES"/>
        </w:rPr>
        <w:lastRenderedPageBreak/>
        <w:t>R</w:t>
      </w:r>
      <w:r w:rsidR="00BD3530" w:rsidRPr="0058704A">
        <w:rPr>
          <w:rFonts w:ascii="Arial" w:eastAsia="Times New Roman" w:hAnsi="Arial" w:cs="Times New Roman"/>
          <w:b/>
          <w:bCs/>
          <w:sz w:val="24"/>
          <w:szCs w:val="20"/>
          <w:lang w:eastAsia="es-ES"/>
        </w:rPr>
        <w:t xml:space="preserve">eferencias bibliográficas </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Alonso </w:t>
      </w:r>
      <w:proofErr w:type="spellStart"/>
      <w:r w:rsidRPr="00691CB2">
        <w:rPr>
          <w:rFonts w:ascii="Arial" w:hAnsi="Arial" w:cs="Arial"/>
          <w:sz w:val="24"/>
          <w:szCs w:val="24"/>
        </w:rPr>
        <w:t>Fryre</w:t>
      </w:r>
      <w:proofErr w:type="spellEnd"/>
      <w:r w:rsidRPr="00691CB2">
        <w:rPr>
          <w:rFonts w:ascii="Arial" w:hAnsi="Arial" w:cs="Arial"/>
          <w:sz w:val="24"/>
          <w:szCs w:val="24"/>
        </w:rPr>
        <w:t>, J. Y otros (2003). Gestar lo comunitario. Santa Clara: Editorial “</w:t>
      </w:r>
      <w:proofErr w:type="spellStart"/>
      <w:r w:rsidRPr="00691CB2">
        <w:rPr>
          <w:rFonts w:ascii="Arial" w:hAnsi="Arial" w:cs="Arial"/>
          <w:sz w:val="24"/>
          <w:szCs w:val="24"/>
        </w:rPr>
        <w:t>Feijóo</w:t>
      </w:r>
      <w:proofErr w:type="spellEnd"/>
      <w:r w:rsidRPr="00691CB2">
        <w:rPr>
          <w:rFonts w:ascii="Arial" w:hAnsi="Arial" w:cs="Arial"/>
          <w:sz w:val="24"/>
          <w:szCs w:val="24"/>
        </w:rPr>
        <w:t>”.</w:t>
      </w:r>
    </w:p>
    <w:p w:rsidR="005B6D10" w:rsidRPr="00691CB2" w:rsidRDefault="005B6D10" w:rsidP="00731A98">
      <w:pPr>
        <w:pStyle w:val="Prrafodelista"/>
        <w:numPr>
          <w:ilvl w:val="0"/>
          <w:numId w:val="3"/>
        </w:numPr>
        <w:spacing w:line="360" w:lineRule="auto"/>
        <w:jc w:val="both"/>
        <w:rPr>
          <w:rFonts w:ascii="Arial" w:hAnsi="Arial" w:cs="Arial"/>
          <w:sz w:val="24"/>
          <w:szCs w:val="24"/>
        </w:rPr>
      </w:pPr>
      <w:proofErr w:type="spellStart"/>
      <w:r w:rsidRPr="00691CB2">
        <w:rPr>
          <w:rFonts w:ascii="Arial" w:hAnsi="Arial" w:cs="Arial"/>
          <w:sz w:val="24"/>
          <w:szCs w:val="24"/>
        </w:rPr>
        <w:t>Beltrá</w:t>
      </w:r>
      <w:proofErr w:type="spellEnd"/>
      <w:r w:rsidRPr="00691CB2">
        <w:rPr>
          <w:rFonts w:ascii="Arial" w:hAnsi="Arial" w:cs="Arial"/>
          <w:sz w:val="24"/>
          <w:szCs w:val="24"/>
        </w:rPr>
        <w:t xml:space="preserve"> L. R. (2002). Comunicación para el desarrollo [ponencia]. IV Congreso de radios y televisiones locales, públicas y alternativas. </w:t>
      </w:r>
      <w:proofErr w:type="spellStart"/>
      <w:r w:rsidRPr="00691CB2">
        <w:rPr>
          <w:rFonts w:ascii="Arial" w:hAnsi="Arial" w:cs="Arial"/>
          <w:sz w:val="24"/>
          <w:szCs w:val="24"/>
        </w:rPr>
        <w:t>Chipiona</w:t>
      </w:r>
      <w:proofErr w:type="spellEnd"/>
      <w:r w:rsidRPr="00691CB2">
        <w:rPr>
          <w:rFonts w:ascii="Arial" w:hAnsi="Arial" w:cs="Arial"/>
          <w:sz w:val="24"/>
          <w:szCs w:val="24"/>
        </w:rPr>
        <w:t>.</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Betancourt, A (1990) “La experiencia Vivencial en la Dinámica de grupo: técnicas y ejercicios grupales”. </w:t>
      </w:r>
      <w:proofErr w:type="spellStart"/>
      <w:r w:rsidRPr="00691CB2">
        <w:rPr>
          <w:rFonts w:ascii="Arial" w:hAnsi="Arial" w:cs="Arial"/>
          <w:sz w:val="24"/>
          <w:szCs w:val="24"/>
        </w:rPr>
        <w:t>Edit</w:t>
      </w:r>
      <w:proofErr w:type="spellEnd"/>
      <w:r w:rsidRPr="00691CB2">
        <w:rPr>
          <w:rFonts w:ascii="Arial" w:hAnsi="Arial" w:cs="Arial"/>
          <w:sz w:val="24"/>
          <w:szCs w:val="24"/>
        </w:rPr>
        <w:t xml:space="preserve"> San Juan: Iberoamericana de ediciones.</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Fajardo Nápoles, L., Figueras Matos, D., Santos </w:t>
      </w:r>
      <w:proofErr w:type="spellStart"/>
      <w:r w:rsidRPr="00691CB2">
        <w:rPr>
          <w:rFonts w:ascii="Arial" w:hAnsi="Arial" w:cs="Arial"/>
          <w:sz w:val="24"/>
          <w:szCs w:val="24"/>
        </w:rPr>
        <w:t>Víctores</w:t>
      </w:r>
      <w:proofErr w:type="spellEnd"/>
      <w:r w:rsidRPr="00691CB2">
        <w:rPr>
          <w:rFonts w:ascii="Arial" w:hAnsi="Arial" w:cs="Arial"/>
          <w:sz w:val="24"/>
          <w:szCs w:val="24"/>
        </w:rPr>
        <w:t xml:space="preserve">, I., Roque </w:t>
      </w:r>
      <w:proofErr w:type="spellStart"/>
      <w:r w:rsidRPr="00691CB2">
        <w:rPr>
          <w:rFonts w:ascii="Arial" w:hAnsi="Arial" w:cs="Arial"/>
          <w:sz w:val="24"/>
          <w:szCs w:val="24"/>
        </w:rPr>
        <w:t>Doval</w:t>
      </w:r>
      <w:proofErr w:type="spellEnd"/>
      <w:r w:rsidRPr="00691CB2">
        <w:rPr>
          <w:rFonts w:ascii="Arial" w:hAnsi="Arial" w:cs="Arial"/>
          <w:sz w:val="24"/>
          <w:szCs w:val="24"/>
        </w:rPr>
        <w:t xml:space="preserve">, Y., Pérez Díaz, A., Leticia Toledo, G., Peña </w:t>
      </w:r>
      <w:proofErr w:type="spellStart"/>
      <w:r w:rsidRPr="00691CB2">
        <w:rPr>
          <w:rFonts w:ascii="Arial" w:hAnsi="Arial" w:cs="Arial"/>
          <w:sz w:val="24"/>
          <w:szCs w:val="24"/>
        </w:rPr>
        <w:t>Sarduy</w:t>
      </w:r>
      <w:proofErr w:type="spellEnd"/>
      <w:r w:rsidRPr="00691CB2">
        <w:rPr>
          <w:rFonts w:ascii="Arial" w:hAnsi="Arial" w:cs="Arial"/>
          <w:sz w:val="24"/>
          <w:szCs w:val="24"/>
        </w:rPr>
        <w:t xml:space="preserve">, R., Díaz Fuentes, O. (2013). Innovación social y desarrollo local: Documentación y sistematización de experiencias. Sancti Spíritus: Ediciones Luminaria. </w:t>
      </w:r>
    </w:p>
    <w:p w:rsidR="005B6D10" w:rsidRPr="00691CB2" w:rsidRDefault="005B6D10" w:rsidP="00731A98">
      <w:pPr>
        <w:pStyle w:val="Prrafodelista"/>
        <w:numPr>
          <w:ilvl w:val="0"/>
          <w:numId w:val="3"/>
        </w:numPr>
        <w:spacing w:line="360" w:lineRule="auto"/>
        <w:jc w:val="both"/>
        <w:rPr>
          <w:rFonts w:ascii="Arial" w:hAnsi="Arial" w:cs="Arial"/>
          <w:sz w:val="24"/>
          <w:szCs w:val="24"/>
        </w:rPr>
      </w:pPr>
      <w:proofErr w:type="spellStart"/>
      <w:r w:rsidRPr="00691CB2">
        <w:rPr>
          <w:rFonts w:ascii="Arial" w:hAnsi="Arial" w:cs="Arial"/>
          <w:sz w:val="24"/>
          <w:szCs w:val="24"/>
        </w:rPr>
        <w:t>Frascara</w:t>
      </w:r>
      <w:proofErr w:type="spellEnd"/>
      <w:r w:rsidRPr="00691CB2">
        <w:rPr>
          <w:rFonts w:ascii="Arial" w:hAnsi="Arial" w:cs="Arial"/>
          <w:sz w:val="24"/>
          <w:szCs w:val="24"/>
        </w:rPr>
        <w:t xml:space="preserve"> Jorge. (2002). Diseño Gráfico y comunicación. Editorial Félix Varela. La Habana.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Freire, Paulo. (2008). La </w:t>
      </w:r>
      <w:proofErr w:type="spellStart"/>
      <w:r w:rsidRPr="00691CB2">
        <w:rPr>
          <w:rFonts w:ascii="Arial" w:hAnsi="Arial" w:cs="Arial"/>
          <w:sz w:val="24"/>
          <w:szCs w:val="24"/>
        </w:rPr>
        <w:t>escencia</w:t>
      </w:r>
      <w:proofErr w:type="spellEnd"/>
      <w:r w:rsidRPr="00691CB2">
        <w:rPr>
          <w:rFonts w:ascii="Arial" w:hAnsi="Arial" w:cs="Arial"/>
          <w:sz w:val="24"/>
          <w:szCs w:val="24"/>
        </w:rPr>
        <w:t xml:space="preserve"> del dialogo. En Alejandro, Martha, María Isabel Romero y José Ramón Vidal (</w:t>
      </w:r>
      <w:proofErr w:type="spellStart"/>
      <w:r w:rsidRPr="00691CB2">
        <w:rPr>
          <w:rFonts w:ascii="Arial" w:hAnsi="Arial" w:cs="Arial"/>
          <w:sz w:val="24"/>
          <w:szCs w:val="24"/>
        </w:rPr>
        <w:t>comp</w:t>
      </w:r>
      <w:proofErr w:type="spellEnd"/>
      <w:r w:rsidRPr="00691CB2">
        <w:rPr>
          <w:rFonts w:ascii="Arial" w:hAnsi="Arial" w:cs="Arial"/>
          <w:sz w:val="24"/>
          <w:szCs w:val="24"/>
        </w:rPr>
        <w:t xml:space="preserve">): </w:t>
      </w:r>
      <w:proofErr w:type="gramStart"/>
      <w:r w:rsidRPr="00691CB2">
        <w:rPr>
          <w:rFonts w:ascii="Arial" w:hAnsi="Arial" w:cs="Arial"/>
          <w:sz w:val="24"/>
          <w:szCs w:val="24"/>
        </w:rPr>
        <w:t>¿</w:t>
      </w:r>
      <w:proofErr w:type="gramEnd"/>
      <w:r w:rsidRPr="00691CB2">
        <w:rPr>
          <w:rFonts w:ascii="Arial" w:hAnsi="Arial" w:cs="Arial"/>
          <w:sz w:val="24"/>
          <w:szCs w:val="24"/>
        </w:rPr>
        <w:t>Qué es la educación popular. Editorial Caminos, La Habana.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González, N. y Fernández, A. (1993) Trabajo comunitario. Selección de lecturas. La Habana: Editorial  Félix Varela.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Heredero, L. y Ana María </w:t>
      </w:r>
      <w:proofErr w:type="spellStart"/>
      <w:r w:rsidRPr="00691CB2">
        <w:rPr>
          <w:rFonts w:ascii="Arial" w:hAnsi="Arial" w:cs="Arial"/>
          <w:sz w:val="24"/>
          <w:szCs w:val="24"/>
        </w:rPr>
        <w:t>Roura</w:t>
      </w:r>
      <w:proofErr w:type="spellEnd"/>
      <w:r w:rsidRPr="00691CB2">
        <w:rPr>
          <w:rFonts w:ascii="Arial" w:hAnsi="Arial" w:cs="Arial"/>
          <w:sz w:val="24"/>
          <w:szCs w:val="24"/>
        </w:rPr>
        <w:t xml:space="preserve"> (2005) La televisión Comunitaria del Registro Local. Tesis de Licenciatura en Periodismo, Facultad de Comunicación, Universidad de La Habana. La Habana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Informe de sistematización.  Colectivo de autores, La Habana. Junio 2016.</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INCA (2018). Hacia una gestión participativa del desarrollo local. La Habana.</w:t>
      </w:r>
    </w:p>
    <w:p w:rsidR="005B6D10" w:rsidRPr="00691CB2" w:rsidRDefault="005B6D10" w:rsidP="00731A98">
      <w:pPr>
        <w:pStyle w:val="Prrafodelista"/>
        <w:numPr>
          <w:ilvl w:val="0"/>
          <w:numId w:val="3"/>
        </w:numPr>
        <w:spacing w:line="360" w:lineRule="auto"/>
        <w:jc w:val="both"/>
        <w:rPr>
          <w:rFonts w:ascii="Arial" w:hAnsi="Arial" w:cs="Arial"/>
          <w:sz w:val="24"/>
          <w:szCs w:val="24"/>
        </w:rPr>
      </w:pPr>
      <w:proofErr w:type="spellStart"/>
      <w:r w:rsidRPr="00691CB2">
        <w:rPr>
          <w:rFonts w:ascii="Arial" w:hAnsi="Arial" w:cs="Arial"/>
          <w:sz w:val="24"/>
          <w:szCs w:val="24"/>
        </w:rPr>
        <w:t>Kaplún</w:t>
      </w:r>
      <w:proofErr w:type="spellEnd"/>
      <w:r w:rsidRPr="00691CB2">
        <w:rPr>
          <w:rFonts w:ascii="Arial" w:hAnsi="Arial" w:cs="Arial"/>
          <w:sz w:val="24"/>
          <w:szCs w:val="24"/>
        </w:rPr>
        <w:t xml:space="preserve">, M (2002) “Una pedagogía de la comunicación. El comunicador popular”. Editorial Caminos, La Habana. </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Ortiz, R.; La O, M.; Miranda, S. (2017). El Sistema de Innovación Agropecuaria Local. Conformación y funcionamiento. Tomado del manual: Hacia una gestión participativa del desarrollo local. Texto de apoyo al diplomado para la implementación del Sistema de Innovación Agropecuaria Local.</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Rodríguez N. y Díaz, A. (2003) Trabajo Comunitario. Selección de Lecturas. La Habana: Editorial Félix Varela.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lastRenderedPageBreak/>
        <w:t xml:space="preserve">Tamara </w:t>
      </w:r>
      <w:proofErr w:type="spellStart"/>
      <w:r w:rsidRPr="00691CB2">
        <w:rPr>
          <w:rFonts w:ascii="Arial" w:hAnsi="Arial" w:cs="Arial"/>
          <w:sz w:val="24"/>
          <w:szCs w:val="24"/>
        </w:rPr>
        <w:t>Roselló</w:t>
      </w:r>
      <w:proofErr w:type="spellEnd"/>
      <w:r w:rsidRPr="00691CB2">
        <w:rPr>
          <w:rFonts w:ascii="Arial" w:hAnsi="Arial" w:cs="Arial"/>
          <w:sz w:val="24"/>
          <w:szCs w:val="24"/>
        </w:rPr>
        <w:t xml:space="preserve"> Reina y </w:t>
      </w:r>
      <w:proofErr w:type="spellStart"/>
      <w:r w:rsidRPr="00691CB2">
        <w:rPr>
          <w:rFonts w:ascii="Arial" w:hAnsi="Arial" w:cs="Arial"/>
          <w:sz w:val="24"/>
          <w:szCs w:val="24"/>
        </w:rPr>
        <w:t>Marielys</w:t>
      </w:r>
      <w:proofErr w:type="spellEnd"/>
      <w:r w:rsidRPr="00691CB2">
        <w:rPr>
          <w:rFonts w:ascii="Arial" w:hAnsi="Arial" w:cs="Arial"/>
          <w:sz w:val="24"/>
          <w:szCs w:val="24"/>
        </w:rPr>
        <w:t xml:space="preserve"> del Toro Padrón. (2003) Entre el dicho y el hecho. El tratamiento comunicativo del tema ambiental en Cuba. Trabajo de d</w:t>
      </w:r>
      <w:r w:rsidRPr="00691CB2">
        <w:t xml:space="preserve"> </w:t>
      </w:r>
      <w:r w:rsidRPr="00691CB2">
        <w:rPr>
          <w:rFonts w:ascii="Arial" w:hAnsi="Arial" w:cs="Arial"/>
          <w:sz w:val="24"/>
          <w:szCs w:val="24"/>
        </w:rPr>
        <w:t>Trelles Rodríguez, Irene. Comunicación Organizacional. Selección de Lecturas. Editorial Félix Varela. La Habana, 2001.</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 xml:space="preserve">Tovar M. (1998) Selección de lecturas de Psicología de las Comunidades. La Habana: Editorial Félix Varela. </w:t>
      </w:r>
      <w:proofErr w:type="spellStart"/>
      <w:r w:rsidRPr="00691CB2">
        <w:rPr>
          <w:rFonts w:ascii="Arial" w:hAnsi="Arial" w:cs="Arial"/>
          <w:sz w:val="24"/>
          <w:szCs w:val="24"/>
        </w:rPr>
        <w:t>iploma</w:t>
      </w:r>
      <w:proofErr w:type="spellEnd"/>
      <w:r w:rsidRPr="00691CB2">
        <w:rPr>
          <w:rFonts w:ascii="Arial" w:hAnsi="Arial" w:cs="Arial"/>
          <w:sz w:val="24"/>
          <w:szCs w:val="24"/>
        </w:rPr>
        <w:t>. Universidad de La Habana.</w:t>
      </w:r>
    </w:p>
    <w:p w:rsidR="005B6D10" w:rsidRPr="00691CB2" w:rsidRDefault="005B6D10" w:rsidP="00731A98">
      <w:pPr>
        <w:pStyle w:val="Prrafodelista"/>
        <w:numPr>
          <w:ilvl w:val="0"/>
          <w:numId w:val="3"/>
        </w:numPr>
        <w:spacing w:line="360" w:lineRule="auto"/>
        <w:jc w:val="both"/>
        <w:rPr>
          <w:rFonts w:ascii="Arial" w:hAnsi="Arial" w:cs="Arial"/>
          <w:sz w:val="24"/>
          <w:szCs w:val="24"/>
        </w:rPr>
      </w:pPr>
      <w:r w:rsidRPr="00691CB2">
        <w:rPr>
          <w:rFonts w:ascii="Arial" w:hAnsi="Arial" w:cs="Arial"/>
          <w:sz w:val="24"/>
          <w:szCs w:val="24"/>
        </w:rPr>
        <w:t>Unión Internacional para la Conservación de la naturaleza: Guía para la elaboración de estrategias de comunicación para la incidencia Política, (2012).</w:t>
      </w:r>
    </w:p>
    <w:p w:rsidR="00D60D76" w:rsidRDefault="00D60D76" w:rsidP="00731A98">
      <w:pPr>
        <w:spacing w:line="360" w:lineRule="auto"/>
        <w:jc w:val="both"/>
      </w:pPr>
    </w:p>
    <w:sectPr w:rsidR="00D60D76" w:rsidSect="00B54B95">
      <w:headerReference w:type="default" r:id="rId11"/>
      <w:footerReference w:type="default" r:id="rId12"/>
      <w:pgSz w:w="12240" w:h="15840" w:code="1"/>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A14" w:rsidRDefault="00B16A14" w:rsidP="00B16A14">
      <w:pPr>
        <w:spacing w:after="0" w:line="240" w:lineRule="auto"/>
      </w:pPr>
      <w:r>
        <w:separator/>
      </w:r>
    </w:p>
  </w:endnote>
  <w:endnote w:type="continuationSeparator" w:id="1">
    <w:p w:rsidR="00B16A14" w:rsidRDefault="00B16A14" w:rsidP="00B16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E97C24">
    <w:pPr>
      <w:pStyle w:val="Piedepgina"/>
    </w:pPr>
    <w:r>
      <w:rPr>
        <w:noProof/>
        <w:lang w:eastAsia="es-ES"/>
      </w:rPr>
      <w:drawing>
        <wp:anchor distT="0" distB="0" distL="114300" distR="114300" simplePos="0" relativeHeight="251659264"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A14" w:rsidRDefault="00B16A14" w:rsidP="00B16A14">
      <w:pPr>
        <w:spacing w:after="0" w:line="240" w:lineRule="auto"/>
      </w:pPr>
      <w:r>
        <w:separator/>
      </w:r>
    </w:p>
  </w:footnote>
  <w:footnote w:type="continuationSeparator" w:id="1">
    <w:p w:rsidR="00B16A14" w:rsidRDefault="00B16A14" w:rsidP="00B16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E97C24">
    <w:pPr>
      <w:pStyle w:val="Encabezado"/>
    </w:pPr>
    <w:r>
      <w:rPr>
        <w:noProof/>
        <w:lang w:eastAsia="es-ES"/>
      </w:rPr>
      <w:drawing>
        <wp:anchor distT="0" distB="0" distL="114300" distR="114300" simplePos="0" relativeHeight="251660288" behindDoc="1" locked="0" layoutInCell="1" allowOverlap="1">
          <wp:simplePos x="0" y="0"/>
          <wp:positionH relativeFrom="margin">
            <wp:align>left</wp:align>
          </wp:positionH>
          <wp:positionV relativeFrom="paragraph">
            <wp:posOffset>134632</wp:posOffset>
          </wp:positionV>
          <wp:extent cx="1915064" cy="6122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F63" w:rsidRDefault="00DB33BF">
    <w:pPr>
      <w:pStyle w:val="Encabezado"/>
    </w:pPr>
  </w:p>
  <w:p w:rsidR="00276F63" w:rsidRPr="009567D5" w:rsidRDefault="00E97C24"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E97C24"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C31"/>
    <w:multiLevelType w:val="hybridMultilevel"/>
    <w:tmpl w:val="2B3C0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842EBE"/>
    <w:multiLevelType w:val="hybridMultilevel"/>
    <w:tmpl w:val="E41A51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914DC9"/>
    <w:multiLevelType w:val="hybridMultilevel"/>
    <w:tmpl w:val="A8A8A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6C049D"/>
    <w:multiLevelType w:val="hybridMultilevel"/>
    <w:tmpl w:val="3760E3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04811"/>
    <w:rsid w:val="000C712C"/>
    <w:rsid w:val="00395F80"/>
    <w:rsid w:val="0058704A"/>
    <w:rsid w:val="005B6D10"/>
    <w:rsid w:val="00617177"/>
    <w:rsid w:val="00657484"/>
    <w:rsid w:val="006A56D9"/>
    <w:rsid w:val="00701C77"/>
    <w:rsid w:val="00731A98"/>
    <w:rsid w:val="00B16A14"/>
    <w:rsid w:val="00BD3530"/>
    <w:rsid w:val="00C04811"/>
    <w:rsid w:val="00D60D76"/>
    <w:rsid w:val="00E97C24"/>
    <w:rsid w:val="00F452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870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8704A"/>
  </w:style>
  <w:style w:type="paragraph" w:styleId="Piedepgina">
    <w:name w:val="footer"/>
    <w:basedOn w:val="Normal"/>
    <w:link w:val="PiedepginaCar"/>
    <w:uiPriority w:val="99"/>
    <w:semiHidden/>
    <w:unhideWhenUsed/>
    <w:rsid w:val="00587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8704A"/>
  </w:style>
  <w:style w:type="character" w:styleId="Hipervnculo">
    <w:name w:val="Hyperlink"/>
    <w:basedOn w:val="Fuentedeprrafopredeter"/>
    <w:uiPriority w:val="99"/>
    <w:unhideWhenUsed/>
    <w:rsid w:val="0058704A"/>
    <w:rPr>
      <w:color w:val="0000FF" w:themeColor="hyperlink"/>
      <w:u w:val="single"/>
    </w:rPr>
  </w:style>
  <w:style w:type="paragraph" w:styleId="Prrafodelista">
    <w:name w:val="List Paragraph"/>
    <w:basedOn w:val="Normal"/>
    <w:uiPriority w:val="34"/>
    <w:qFormat/>
    <w:rsid w:val="005B6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870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8704A"/>
  </w:style>
  <w:style w:type="paragraph" w:styleId="Piedepgina">
    <w:name w:val="footer"/>
    <w:basedOn w:val="Normal"/>
    <w:link w:val="PiedepginaCar"/>
    <w:uiPriority w:val="99"/>
    <w:semiHidden/>
    <w:unhideWhenUsed/>
    <w:rsid w:val="00587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8704A"/>
  </w:style>
  <w:style w:type="character" w:styleId="Hipervnculo">
    <w:name w:val="Hyperlink"/>
    <w:basedOn w:val="Fuentedeprrafopredeter"/>
    <w:uiPriority w:val="99"/>
    <w:unhideWhenUsed/>
    <w:rsid w:val="0058704A"/>
    <w:rPr>
      <w:color w:val="0000FF" w:themeColor="hyperlink"/>
      <w:u w:val="single"/>
    </w:rPr>
  </w:style>
  <w:style w:type="paragraph" w:styleId="Prrafodelista">
    <w:name w:val="List Paragraph"/>
    <w:basedOn w:val="Normal"/>
    <w:uiPriority w:val="34"/>
    <w:qFormat/>
    <w:rsid w:val="005B6D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iaz@uniss.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yaleidys@uniss.edu.cu" TargetMode="External"/><Relationship Id="rId4" Type="http://schemas.openxmlformats.org/officeDocument/2006/relationships/settings" Target="settings.xml"/><Relationship Id="rId9" Type="http://schemas.openxmlformats.org/officeDocument/2006/relationships/hyperlink" Target="mailto:nelson@uniss.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6E5F-8C99-4743-9841-6F30A425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5620</Words>
  <Characters>30913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yairit19</dc:creator>
  <cp:lastModifiedBy>Yaleidys Corrales Valdivia</cp:lastModifiedBy>
  <cp:revision>5</cp:revision>
  <dcterms:created xsi:type="dcterms:W3CDTF">2021-10-05T01:14:00Z</dcterms:created>
  <dcterms:modified xsi:type="dcterms:W3CDTF">2021-10-08T16:04:00Z</dcterms:modified>
</cp:coreProperties>
</file>